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0EDB3C8" w14:textId="181BE311" w:rsidR="00524449" w:rsidRDefault="00524449" w:rsidP="00524449">
      <w:pPr>
        <w:pStyle w:val="CH"/>
      </w:pPr>
      <w:r>
        <w:t xml:space="preserve">3GPP RAN WG4 Meeting </w:t>
      </w:r>
      <w:r w:rsidR="00651321" w:rsidRPr="009F0E8D">
        <w:t>#</w:t>
      </w:r>
      <w:r w:rsidR="006B4030">
        <w:t>10</w:t>
      </w:r>
      <w:r w:rsidR="001A56F6">
        <w:t>7</w:t>
      </w:r>
      <w:r>
        <w:tab/>
      </w:r>
      <w:r>
        <w:tab/>
      </w:r>
      <w:r w:rsidR="004F429D" w:rsidRPr="004F429D">
        <w:t>R4-2309473</w:t>
      </w:r>
    </w:p>
    <w:p w14:paraId="50DC9730" w14:textId="34D24FB9" w:rsidR="00D309CC" w:rsidRPr="00FD166F" w:rsidRDefault="001A56F6" w:rsidP="00524449">
      <w:pPr>
        <w:pStyle w:val="CH"/>
        <w:tabs>
          <w:tab w:val="clear" w:pos="7920"/>
        </w:tabs>
        <w:rPr>
          <w:b w:val="0"/>
        </w:rPr>
      </w:pPr>
      <w:r>
        <w:t>Seoul, South Korea, May</w:t>
      </w:r>
      <w:r w:rsidR="00623D36" w:rsidRPr="006837B4">
        <w:t xml:space="preserve"> </w:t>
      </w:r>
      <w:r>
        <w:t>22</w:t>
      </w:r>
      <w:r w:rsidR="00623D36" w:rsidRPr="006837B4">
        <w:t xml:space="preserve"> </w:t>
      </w:r>
      <w:r w:rsidR="00623D36">
        <w:t>–</w:t>
      </w:r>
      <w:r w:rsidR="00623D36" w:rsidRPr="006837B4">
        <w:t xml:space="preserve"> </w:t>
      </w:r>
      <w:r w:rsidR="00E22825">
        <w:t>26</w:t>
      </w:r>
      <w:r w:rsidR="00982C33">
        <w:t xml:space="preserve"> </w:t>
      </w:r>
      <w:r w:rsidR="00623D36" w:rsidRPr="006837B4">
        <w:t>2023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95C9CC7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0F4177">
        <w:rPr>
          <w:lang w:val="en-US"/>
        </w:rPr>
        <w:t>8</w:t>
      </w:r>
      <w:r w:rsidR="0054300A">
        <w:rPr>
          <w:lang w:val="en-US"/>
        </w:rPr>
        <w:t>.</w:t>
      </w:r>
      <w:r w:rsidR="000F4177">
        <w:rPr>
          <w:lang w:val="en-US"/>
        </w:rPr>
        <w:t>17</w:t>
      </w:r>
      <w:r w:rsidR="0054300A">
        <w:rPr>
          <w:lang w:val="en-US"/>
        </w:rPr>
        <w:t>.2</w:t>
      </w:r>
    </w:p>
    <w:p w14:paraId="4DBE005A" w14:textId="0977CAA5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  <w:r w:rsidR="000F4177">
        <w:t>, Keysight Technologies</w:t>
      </w:r>
    </w:p>
    <w:p w14:paraId="0D2061A1" w14:textId="7F8156C0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0F4177">
        <w:t xml:space="preserve">On FR2 MIMO OTA Channel Model Validation </w:t>
      </w:r>
    </w:p>
    <w:p w14:paraId="052B1E0C" w14:textId="017CA2B3" w:rsidR="00104BC6" w:rsidRPr="00754D1F" w:rsidRDefault="00104BC6" w:rsidP="00E27B54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r w:rsidR="000F4177" w:rsidRPr="000F4177">
        <w:rPr>
          <w:lang w:val="en-US"/>
        </w:rPr>
        <w:t>NR_MIMO_OTA_enh-Core</w:t>
      </w:r>
    </w:p>
    <w:p w14:paraId="6C6D1281" w14:textId="62B17AD2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0E55BB">
        <w:t>8</w:t>
      </w:r>
    </w:p>
    <w:p w14:paraId="00DB0B4B" w14:textId="35EB3419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0F4177">
        <w:t>Endorsement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76C74BA4" w14:textId="170BDA14" w:rsidR="00805EDE" w:rsidRDefault="00805EDE" w:rsidP="00E27B54">
      <w:r>
        <w:t xml:space="preserve">As captured on [1 and 2], it was agreed to consider the </w:t>
      </w:r>
      <w:r w:rsidR="0015017B">
        <w:t>observations on [3] as integral part of TS 38.151.</w:t>
      </w:r>
    </w:p>
    <w:p w14:paraId="4B346BDF" w14:textId="6F6A123B" w:rsidR="00A36F0F" w:rsidRDefault="0015017B" w:rsidP="00E27B5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A5F63" wp14:editId="7C95E23B">
                <wp:simplePos x="0" y="0"/>
                <wp:positionH relativeFrom="column">
                  <wp:posOffset>-16070</wp:posOffset>
                </wp:positionH>
                <wp:positionV relativeFrom="paragraph">
                  <wp:posOffset>118795</wp:posOffset>
                </wp:positionV>
                <wp:extent cx="6133513" cy="2757268"/>
                <wp:effectExtent l="0" t="0" r="13335" b="11430"/>
                <wp:wrapNone/>
                <wp:docPr id="3937398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3513" cy="2757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D4DB14" w14:textId="77777777" w:rsidR="0015017B" w:rsidRPr="00AF29C4" w:rsidRDefault="0015017B" w:rsidP="0015017B">
                            <w:pPr>
                              <w:pStyle w:val="Heading2"/>
                              <w:ind w:left="0" w:firstLine="0"/>
                              <w:jc w:val="both"/>
                            </w:pPr>
                            <w:r w:rsidRPr="00AF29C4">
                              <w:t xml:space="preserve">Sub-topic 3-2 FR2 channel model validation </w:t>
                            </w:r>
                          </w:p>
                          <w:p w14:paraId="4BE55EBD" w14:textId="77777777" w:rsidR="0015017B" w:rsidRPr="00AF29C4" w:rsidRDefault="0015017B" w:rsidP="0015017B">
                            <w:pPr>
                              <w:jc w:val="both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AF29C4">
                              <w:rPr>
                                <w:b/>
                                <w:u w:val="single"/>
                                <w:lang w:eastAsia="ko-KR"/>
                              </w:rPr>
                              <w:t>Issue 3-2: FR2 channel model validation</w:t>
                            </w:r>
                          </w:p>
                          <w:p w14:paraId="397055A6" w14:textId="77777777" w:rsidR="0015017B" w:rsidRPr="00821F6D" w:rsidRDefault="0015017B" w:rsidP="0015017B">
                            <w:pPr>
                              <w:jc w:val="both"/>
                              <w:rPr>
                                <w:highlight w:val="yellow"/>
                              </w:rPr>
                            </w:pPr>
                            <w:r w:rsidRPr="00821F6D">
                              <w:rPr>
                                <w:b/>
                                <w:highlight w:val="yellow"/>
                                <w:lang w:eastAsia="zh-CN"/>
                              </w:rPr>
                              <w:t>&lt;Agreement&gt;</w:t>
                            </w:r>
                            <w:r w:rsidRPr="00821F6D">
                              <w:rPr>
                                <w:rFonts w:ascii="SimSun" w:eastAsia="SimSun" w:hAnsi="SimSun" w:cs="SimSun" w:hint="eastAsia"/>
                                <w:b/>
                                <w:highlight w:val="yellow"/>
                                <w:lang w:eastAsia="zh-CN"/>
                              </w:rPr>
                              <w:t>:</w:t>
                            </w:r>
                            <w:r w:rsidRPr="00821F6D">
                              <w:rPr>
                                <w:rFonts w:ascii="SimSun" w:eastAsia="SimSun" w:hAnsi="SimSun" w:cs="SimSun"/>
                                <w:b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</w:p>
                          <w:p w14:paraId="259284BE" w14:textId="77777777" w:rsidR="0015017B" w:rsidRPr="0015017B" w:rsidRDefault="0015017B" w:rsidP="0015017B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ind w:left="1440"/>
                              <w:contextualSpacing w:val="0"/>
                              <w:jc w:val="both"/>
                            </w:pPr>
                            <w:r w:rsidRPr="0015017B">
                              <w:t xml:space="preserve">Consider </w:t>
                            </w:r>
                            <w:proofErr w:type="gramStart"/>
                            <w:r w:rsidRPr="0015017B">
                              <w:t>to add</w:t>
                            </w:r>
                            <w:proofErr w:type="gramEnd"/>
                            <w:r w:rsidRPr="0015017B">
                              <w:t xml:space="preserve"> an alternative time domain test method for the FR2 TCF similarly as for the one defined for FR1.</w:t>
                            </w:r>
                          </w:p>
                          <w:p w14:paraId="00FB32C9" w14:textId="77777777" w:rsidR="0015017B" w:rsidRPr="00AF29C4" w:rsidRDefault="0015017B" w:rsidP="0015017B">
                            <w:pPr>
                              <w:jc w:val="both"/>
                              <w:rPr>
                                <w:rFonts w:eastAsia="SimSun"/>
                                <w:bCs/>
                                <w:lang w:eastAsia="zh-CN"/>
                              </w:rPr>
                            </w:pPr>
                            <w:r w:rsidRPr="00821F6D">
                              <w:rPr>
                                <w:b/>
                                <w:highlight w:val="yellow"/>
                                <w:lang w:eastAsia="zh-CN"/>
                              </w:rPr>
                              <w:t>&lt;Way forward&gt;</w:t>
                            </w:r>
                            <w:r w:rsidRPr="00821F6D">
                              <w:rPr>
                                <w:rFonts w:eastAsia="SimSun"/>
                                <w:bCs/>
                                <w:highlight w:val="yellow"/>
                                <w:lang w:eastAsia="zh-CN"/>
                              </w:rPr>
                              <w:t>:</w:t>
                            </w:r>
                            <w:r w:rsidRPr="00AF29C4">
                              <w:rPr>
                                <w:rFonts w:eastAsia="SimSun"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  <w:p w14:paraId="3FD8009E" w14:textId="77777777" w:rsidR="0015017B" w:rsidRPr="00821F6D" w:rsidRDefault="0015017B" w:rsidP="0015017B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ind w:left="1440"/>
                              <w:contextualSpacing w:val="0"/>
                              <w:jc w:val="both"/>
                              <w:rPr>
                                <w:rFonts w:eastAsia="SimSun"/>
                                <w:bCs/>
                                <w:highlight w:val="yellow"/>
                                <w:lang w:eastAsia="zh-CN"/>
                              </w:rPr>
                            </w:pPr>
                            <w:r w:rsidRPr="00821F6D">
                              <w:rPr>
                                <w:rFonts w:eastAsia="SimSun"/>
                                <w:bCs/>
                                <w:highlight w:val="yellow"/>
                                <w:lang w:eastAsia="zh-CN"/>
                              </w:rPr>
                              <w:t>Prepare formal CR based on the agreement before the next meeting.</w:t>
                            </w:r>
                          </w:p>
                          <w:p w14:paraId="5C9C7EB2" w14:textId="77777777" w:rsidR="0015017B" w:rsidRPr="00AF29C4" w:rsidRDefault="0015017B" w:rsidP="0015017B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ind w:left="1440"/>
                              <w:contextualSpacing w:val="0"/>
                              <w:jc w:val="both"/>
                              <w:rPr>
                                <w:rFonts w:eastAsia="SimSun"/>
                                <w:bCs/>
                                <w:lang w:eastAsia="zh-CN"/>
                              </w:rPr>
                            </w:pPr>
                            <w:r w:rsidRPr="00AF29C4">
                              <w:rPr>
                                <w:rFonts w:eastAsia="SimSun"/>
                                <w:bCs/>
                                <w:lang w:eastAsia="zh-CN"/>
                              </w:rPr>
                              <w:t xml:space="preserve">FFS the following proposals at the next meeting. </w:t>
                            </w:r>
                          </w:p>
                          <w:p w14:paraId="7AB55B09" w14:textId="77777777" w:rsidR="0015017B" w:rsidRPr="0015017B" w:rsidRDefault="0015017B" w:rsidP="0015017B">
                            <w:pPr>
                              <w:pStyle w:val="ListParagraph"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contextualSpacing w:val="0"/>
                              <w:jc w:val="both"/>
                            </w:pPr>
                            <w:r w:rsidRPr="0015017B">
                              <w:t xml:space="preserve">Consider </w:t>
                            </w:r>
                            <w:proofErr w:type="gramStart"/>
                            <w:r w:rsidRPr="0015017B">
                              <w:t>to add</w:t>
                            </w:r>
                            <w:proofErr w:type="gramEnd"/>
                            <w:r w:rsidRPr="0015017B">
                              <w:t xml:space="preserve"> on TS 38.151 a PDP target definition for an additional cluster at 0ns.</w:t>
                            </w:r>
                          </w:p>
                          <w:p w14:paraId="1A726973" w14:textId="77777777" w:rsidR="0015017B" w:rsidRPr="0015017B" w:rsidRDefault="0015017B" w:rsidP="0015017B">
                            <w:pPr>
                              <w:pStyle w:val="ListParagraph"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contextualSpacing w:val="0"/>
                              <w:jc w:val="both"/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  <w:r w:rsidRPr="0015017B">
                              <w:t>Consider the to add an option to measure the EPRE Power Validation using a test equipment capable to decode the NR signal.</w:t>
                            </w:r>
                          </w:p>
                          <w:p w14:paraId="40B00401" w14:textId="77777777" w:rsidR="0015017B" w:rsidRDefault="0015017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4A5F6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25pt;margin-top:9.35pt;width:482.95pt;height:217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" fillcolor="white [3201]" strokeweight=".5pt">
                <v:textbox>
                  <w:txbxContent>
                    <w:p w14:paraId="47D4DB14" w14:textId="77777777" w:rsidR="0015017B" w:rsidRPr="00AF29C4" w:rsidRDefault="0015017B" w:rsidP="0015017B">
                      <w:pPr>
                        <w:pStyle w:val="Heading2"/>
                        <w:ind w:left="0" w:firstLine="0"/>
                        <w:jc w:val="both"/>
                      </w:pPr>
                      <w:r w:rsidRPr="00AF29C4">
                        <w:t xml:space="preserve">Sub-topic 3-2 FR2 channel model validation </w:t>
                      </w:r>
                    </w:p>
                    <w:p w14:paraId="4BE55EBD" w14:textId="77777777" w:rsidR="0015017B" w:rsidRPr="00AF29C4" w:rsidRDefault="0015017B" w:rsidP="0015017B">
                      <w:pPr>
                        <w:jc w:val="both"/>
                        <w:rPr>
                          <w:b/>
                          <w:u w:val="single"/>
                          <w:lang w:eastAsia="ko-KR"/>
                        </w:rPr>
                      </w:pPr>
                      <w:r w:rsidRPr="00AF29C4">
                        <w:rPr>
                          <w:b/>
                          <w:u w:val="single"/>
                          <w:lang w:eastAsia="ko-KR"/>
                        </w:rPr>
                        <w:t>Issue 3-2: FR2 channel model validation</w:t>
                      </w:r>
                    </w:p>
                    <w:p w14:paraId="397055A6" w14:textId="77777777" w:rsidR="0015017B" w:rsidRPr="00821F6D" w:rsidRDefault="0015017B" w:rsidP="0015017B">
                      <w:pPr>
                        <w:jc w:val="both"/>
                        <w:rPr>
                          <w:highlight w:val="yellow"/>
                        </w:rPr>
                      </w:pPr>
                      <w:r w:rsidRPr="00821F6D">
                        <w:rPr>
                          <w:b/>
                          <w:highlight w:val="yellow"/>
                          <w:lang w:eastAsia="zh-CN"/>
                        </w:rPr>
                        <w:t>&lt;Agreement&gt;</w:t>
                      </w:r>
                      <w:r w:rsidRPr="00821F6D">
                        <w:rPr>
                          <w:rFonts w:ascii="SimSun" w:eastAsia="SimSun" w:hAnsi="SimSun" w:cs="SimSun" w:hint="eastAsia"/>
                          <w:b/>
                          <w:highlight w:val="yellow"/>
                          <w:lang w:eastAsia="zh-CN"/>
                        </w:rPr>
                        <w:t>:</w:t>
                      </w:r>
                      <w:r w:rsidRPr="00821F6D">
                        <w:rPr>
                          <w:rFonts w:ascii="SimSun" w:eastAsia="SimSun" w:hAnsi="SimSun" w:cs="SimSun"/>
                          <w:b/>
                          <w:highlight w:val="yellow"/>
                          <w:lang w:eastAsia="zh-CN"/>
                        </w:rPr>
                        <w:t xml:space="preserve"> </w:t>
                      </w:r>
                    </w:p>
                    <w:p w14:paraId="259284BE" w14:textId="77777777" w:rsidR="0015017B" w:rsidRPr="0015017B" w:rsidRDefault="0015017B" w:rsidP="0015017B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spacing w:after="120"/>
                        <w:ind w:left="1440"/>
                        <w:contextualSpacing w:val="0"/>
                        <w:jc w:val="both"/>
                      </w:pPr>
                      <w:r w:rsidRPr="0015017B">
                        <w:t>Consider to add an alternative time domain test method for the FR2 TCF similarly as for the one defined for FR1.</w:t>
                      </w:r>
                    </w:p>
                    <w:p w14:paraId="00FB32C9" w14:textId="77777777" w:rsidR="0015017B" w:rsidRPr="00AF29C4" w:rsidRDefault="0015017B" w:rsidP="0015017B">
                      <w:pPr>
                        <w:jc w:val="both"/>
                        <w:rPr>
                          <w:rFonts w:eastAsia="SimSun"/>
                          <w:bCs/>
                          <w:lang w:eastAsia="zh-CN"/>
                        </w:rPr>
                      </w:pPr>
                      <w:r w:rsidRPr="00821F6D">
                        <w:rPr>
                          <w:b/>
                          <w:highlight w:val="yellow"/>
                          <w:lang w:eastAsia="zh-CN"/>
                        </w:rPr>
                        <w:t>&lt;Way forward&gt;</w:t>
                      </w:r>
                      <w:r w:rsidRPr="00821F6D">
                        <w:rPr>
                          <w:rFonts w:eastAsia="SimSun"/>
                          <w:bCs/>
                          <w:highlight w:val="yellow"/>
                          <w:lang w:eastAsia="zh-CN"/>
                        </w:rPr>
                        <w:t>:</w:t>
                      </w:r>
                      <w:r w:rsidRPr="00AF29C4">
                        <w:rPr>
                          <w:rFonts w:eastAsia="SimSun"/>
                          <w:bCs/>
                          <w:lang w:eastAsia="zh-CN"/>
                        </w:rPr>
                        <w:t xml:space="preserve"> </w:t>
                      </w:r>
                    </w:p>
                    <w:p w14:paraId="3FD8009E" w14:textId="77777777" w:rsidR="0015017B" w:rsidRPr="00821F6D" w:rsidRDefault="0015017B" w:rsidP="0015017B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spacing w:after="120"/>
                        <w:ind w:left="1440"/>
                        <w:contextualSpacing w:val="0"/>
                        <w:jc w:val="both"/>
                        <w:rPr>
                          <w:rFonts w:eastAsia="SimSun"/>
                          <w:bCs/>
                          <w:highlight w:val="yellow"/>
                          <w:lang w:eastAsia="zh-CN"/>
                        </w:rPr>
                      </w:pPr>
                      <w:r w:rsidRPr="00821F6D">
                        <w:rPr>
                          <w:rFonts w:eastAsia="SimSun"/>
                          <w:bCs/>
                          <w:highlight w:val="yellow"/>
                          <w:lang w:eastAsia="zh-CN"/>
                        </w:rPr>
                        <w:t>Prepare formal CR based on the agreement before the next meeting.</w:t>
                      </w:r>
                    </w:p>
                    <w:p w14:paraId="5C9C7EB2" w14:textId="77777777" w:rsidR="0015017B" w:rsidRPr="00AF29C4" w:rsidRDefault="0015017B" w:rsidP="0015017B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spacing w:after="120"/>
                        <w:ind w:left="1440"/>
                        <w:contextualSpacing w:val="0"/>
                        <w:jc w:val="both"/>
                        <w:rPr>
                          <w:rFonts w:eastAsia="SimSun"/>
                          <w:bCs/>
                          <w:lang w:eastAsia="zh-CN"/>
                        </w:rPr>
                      </w:pPr>
                      <w:r w:rsidRPr="00AF29C4">
                        <w:rPr>
                          <w:rFonts w:eastAsia="SimSun"/>
                          <w:bCs/>
                          <w:lang w:eastAsia="zh-CN"/>
                        </w:rPr>
                        <w:t xml:space="preserve">FFS the following proposals at the next meeting. </w:t>
                      </w:r>
                    </w:p>
                    <w:p w14:paraId="7AB55B09" w14:textId="77777777" w:rsidR="0015017B" w:rsidRPr="0015017B" w:rsidRDefault="0015017B" w:rsidP="0015017B">
                      <w:pPr>
                        <w:pStyle w:val="ListParagraph"/>
                        <w:numPr>
                          <w:ilvl w:val="2"/>
                          <w:numId w:val="19"/>
                        </w:numPr>
                        <w:spacing w:after="120"/>
                        <w:contextualSpacing w:val="0"/>
                        <w:jc w:val="both"/>
                      </w:pPr>
                      <w:r w:rsidRPr="0015017B">
                        <w:t>Consider to add on TS 38.151 a PDP target definition for an additional cluster at 0ns.</w:t>
                      </w:r>
                    </w:p>
                    <w:p w14:paraId="1A726973" w14:textId="77777777" w:rsidR="0015017B" w:rsidRPr="0015017B" w:rsidRDefault="0015017B" w:rsidP="0015017B">
                      <w:pPr>
                        <w:pStyle w:val="ListParagraph"/>
                        <w:numPr>
                          <w:ilvl w:val="2"/>
                          <w:numId w:val="19"/>
                        </w:numPr>
                        <w:spacing w:after="120"/>
                        <w:contextualSpacing w:val="0"/>
                        <w:jc w:val="both"/>
                        <w:rPr>
                          <w:rFonts w:eastAsia="SimSun"/>
                          <w:b/>
                          <w:lang w:eastAsia="zh-CN"/>
                        </w:rPr>
                      </w:pPr>
                      <w:r w:rsidRPr="0015017B">
                        <w:t>Consider the to add an option to measure the EPRE Power Validation using a test equipment capable to decode the NR signal.</w:t>
                      </w:r>
                    </w:p>
                    <w:p w14:paraId="40B00401" w14:textId="77777777" w:rsidR="0015017B" w:rsidRDefault="0015017B"/>
                  </w:txbxContent>
                </v:textbox>
              </v:shape>
            </w:pict>
          </mc:Fallback>
        </mc:AlternateContent>
      </w:r>
    </w:p>
    <w:p w14:paraId="2320918B" w14:textId="77777777" w:rsidR="008677FE" w:rsidRDefault="008677FE" w:rsidP="00E27B54"/>
    <w:p w14:paraId="2162A281" w14:textId="77777777" w:rsidR="00805EDE" w:rsidRDefault="00805EDE" w:rsidP="00E27B54"/>
    <w:p w14:paraId="1DAD0D22" w14:textId="77777777" w:rsidR="00805EDE" w:rsidRDefault="00805EDE" w:rsidP="00E27B54"/>
    <w:p w14:paraId="58825C13" w14:textId="77777777" w:rsidR="00805EDE" w:rsidRDefault="00805EDE" w:rsidP="00E27B54"/>
    <w:p w14:paraId="23B1DAA8" w14:textId="77777777" w:rsidR="00805EDE" w:rsidRDefault="00805EDE" w:rsidP="00E27B54"/>
    <w:p w14:paraId="133725B3" w14:textId="77777777" w:rsidR="00805EDE" w:rsidRDefault="00805EDE" w:rsidP="00E27B54"/>
    <w:p w14:paraId="4207B2FA" w14:textId="77777777" w:rsidR="00805EDE" w:rsidRDefault="00805EDE" w:rsidP="00E27B54"/>
    <w:p w14:paraId="4A93A21E" w14:textId="77777777" w:rsidR="00805EDE" w:rsidRDefault="00805EDE" w:rsidP="00E27B54"/>
    <w:p w14:paraId="6BA8E9BF" w14:textId="77777777" w:rsidR="00805EDE" w:rsidRDefault="00805EDE" w:rsidP="00E27B54"/>
    <w:p w14:paraId="374C9032" w14:textId="77777777" w:rsidR="0015017B" w:rsidRDefault="0015017B" w:rsidP="00E27B54"/>
    <w:p w14:paraId="3D8D13C3" w14:textId="7CA69200" w:rsidR="00710FF0" w:rsidRDefault="00E703E1" w:rsidP="00E27B54">
      <w:r>
        <w:t xml:space="preserve">  </w:t>
      </w:r>
    </w:p>
    <w:p w14:paraId="39718D8C" w14:textId="4920716D" w:rsidR="00FC371C" w:rsidRDefault="00FC371C" w:rsidP="00E27B54">
      <w:pPr>
        <w:pStyle w:val="Heading1"/>
        <w:keepNext w:val="0"/>
        <w:keepLines w:val="0"/>
      </w:pPr>
      <w:r>
        <w:t>2</w:t>
      </w:r>
      <w:r>
        <w:tab/>
      </w:r>
      <w:r w:rsidR="000C1C4E">
        <w:t>Discussion</w:t>
      </w:r>
    </w:p>
    <w:p w14:paraId="6329EBA6" w14:textId="4B2A4CD1" w:rsidR="0094519E" w:rsidRDefault="0094519E" w:rsidP="00312F3B">
      <w:r>
        <w:t>Based on the results published on [3] we are proposing the following alternative time domain test method for the FR2 TCF.</w:t>
      </w:r>
    </w:p>
    <w:p w14:paraId="2C7FE385" w14:textId="77777777" w:rsidR="0094519E" w:rsidRPr="0088750B" w:rsidRDefault="0094519E" w:rsidP="0094519E">
      <w:pPr>
        <w:rPr>
          <w:b/>
          <w:highlight w:val="yellow"/>
        </w:rPr>
      </w:pPr>
      <w:r w:rsidRPr="0088750B">
        <w:rPr>
          <w:b/>
          <w:highlight w:val="yellow"/>
        </w:rPr>
        <w:t>Time Domain Alternate Method</w:t>
      </w:r>
    </w:p>
    <w:p w14:paraId="41482AED" w14:textId="77777777" w:rsidR="0094519E" w:rsidRPr="0088750B" w:rsidRDefault="0094519E" w:rsidP="0094519E">
      <w:pPr>
        <w:jc w:val="both"/>
        <w:rPr>
          <w:highlight w:val="yellow"/>
        </w:rPr>
      </w:pPr>
      <w:r w:rsidRPr="0088750B">
        <w:rPr>
          <w:noProof/>
          <w:highlight w:val="yellow"/>
        </w:rPr>
        <w:t xml:space="preserve">Time domain techniques can also be used to validate the tempoal correlation. </w:t>
      </w:r>
      <w:r w:rsidRPr="0088750B">
        <w:rPr>
          <w:highlight w:val="yellow"/>
        </w:rPr>
        <w:t xml:space="preserve">The temporal correlation validation measurement setup is illustrated in Figure </w:t>
      </w:r>
      <w:r w:rsidRPr="0088750B">
        <w:rPr>
          <w:highlight w:val="yellow"/>
          <w:lang w:val="en-US"/>
        </w:rPr>
        <w:t>D.3.3-2</w:t>
      </w:r>
      <w:r w:rsidRPr="0088750B">
        <w:rPr>
          <w:highlight w:val="yellow"/>
        </w:rPr>
        <w:t>. In this case a Signal generator transmits a CW signal through the MIMO test system. The signal is received by a test antenna within the test area. Finally, the signal is collected by a signal analyser and the measured signal is stored as IQ data format for postprocessing.</w:t>
      </w:r>
    </w:p>
    <w:p w14:paraId="08A39620" w14:textId="77777777" w:rsidR="0094519E" w:rsidRPr="0088750B" w:rsidRDefault="0094519E" w:rsidP="0094519E">
      <w:pPr>
        <w:pStyle w:val="TH"/>
        <w:rPr>
          <w:highlight w:val="yellow"/>
        </w:rPr>
      </w:pPr>
      <w:r w:rsidRPr="0088750B">
        <w:rPr>
          <w:noProof/>
          <w:highlight w:val="yellow"/>
        </w:rPr>
        <w:lastRenderedPageBreak/>
        <w:drawing>
          <wp:inline distT="0" distB="0" distL="0" distR="0" wp14:anchorId="7622A5B4" wp14:editId="2A3BD2FE">
            <wp:extent cx="4311650" cy="1587500"/>
            <wp:effectExtent l="0" t="0" r="0" b="0"/>
            <wp:docPr id="53" name="Picture 53" descr="A picture containing screenshot, mo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A picture containing screenshot, mo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0" cy="158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C2FCCE" w14:textId="77777777" w:rsidR="0094519E" w:rsidRPr="0088750B" w:rsidRDefault="0094519E" w:rsidP="0094519E">
      <w:pPr>
        <w:pStyle w:val="TF"/>
        <w:rPr>
          <w:highlight w:val="yellow"/>
        </w:rPr>
      </w:pPr>
      <w:r w:rsidRPr="0088750B">
        <w:rPr>
          <w:highlight w:val="yellow"/>
        </w:rPr>
        <w:t xml:space="preserve">Figure D.3.3-2: Setup for Doppler measurements based on time domain </w:t>
      </w:r>
      <w:proofErr w:type="gramStart"/>
      <w:r w:rsidRPr="0088750B">
        <w:rPr>
          <w:highlight w:val="yellow"/>
        </w:rPr>
        <w:t>technique</w:t>
      </w:r>
      <w:proofErr w:type="gramEnd"/>
    </w:p>
    <w:p w14:paraId="016920A3" w14:textId="77777777" w:rsidR="0094519E" w:rsidRDefault="0094519E" w:rsidP="0094519E">
      <w:pPr>
        <w:rPr>
          <w:noProof/>
        </w:rPr>
      </w:pPr>
      <w:r w:rsidRPr="0088750B">
        <w:rPr>
          <w:highlight w:val="yellow"/>
        </w:rPr>
        <w:t xml:space="preserve">The time domain doppler spectrum is measured by the signal </w:t>
      </w:r>
      <w:proofErr w:type="spellStart"/>
      <w:r w:rsidRPr="0088750B">
        <w:rPr>
          <w:highlight w:val="yellow"/>
        </w:rPr>
        <w:t>analyzer</w:t>
      </w:r>
      <w:proofErr w:type="spellEnd"/>
      <w:r w:rsidRPr="0088750B">
        <w:rPr>
          <w:highlight w:val="yellow"/>
        </w:rPr>
        <w:t xml:space="preserve"> and the trace in IQ format is saved. Follow the same procedure to post process the data and calculate the temporal correlation curve. </w:t>
      </w:r>
      <w:r w:rsidRPr="0088750B">
        <w:rPr>
          <w:noProof/>
          <w:highlight w:val="yellow"/>
        </w:rPr>
        <w:t>Data recording is synchronized with the channel emulator trigger.</w:t>
      </w:r>
    </w:p>
    <w:p w14:paraId="3915D0BA" w14:textId="77777777" w:rsidR="0094519E" w:rsidRDefault="0094519E" w:rsidP="0094519E">
      <w:r>
        <w:t xml:space="preserve">The settings for the signal </w:t>
      </w:r>
      <w:proofErr w:type="spellStart"/>
      <w:r>
        <w:t>analyzer</w:t>
      </w:r>
      <w:proofErr w:type="spellEnd"/>
      <w:r>
        <w:t xml:space="preserve"> are in Table D.3.3-5:</w:t>
      </w:r>
    </w:p>
    <w:p w14:paraId="14F53C4D" w14:textId="77777777" w:rsidR="0094519E" w:rsidRDefault="0094519E" w:rsidP="0094519E">
      <w:pPr>
        <w:pStyle w:val="TH"/>
        <w:ind w:left="284"/>
      </w:pPr>
      <w:r>
        <w:t xml:space="preserve">Table </w:t>
      </w:r>
      <w:r>
        <w:rPr>
          <w:lang w:val="en-US"/>
        </w:rPr>
        <w:t>D.3.3</w:t>
      </w:r>
      <w:r>
        <w:t>-5: Signal Analyser Settings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86"/>
        <w:gridCol w:w="6383"/>
      </w:tblGrid>
      <w:tr w:rsidR="0094519E" w14:paraId="176731DF" w14:textId="77777777" w:rsidTr="00445E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F1714EA" w14:textId="77777777" w:rsidR="0094519E" w:rsidRDefault="0094519E" w:rsidP="00445EE4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38A1EA9" w14:textId="77777777" w:rsidR="0094519E" w:rsidRDefault="0094519E" w:rsidP="00445EE4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C7286F" w14:textId="77777777" w:rsidR="0094519E" w:rsidRDefault="0094519E" w:rsidP="00445EE4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94519E" w14:paraId="06E91A5B" w14:textId="77777777" w:rsidTr="00445E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021D" w14:textId="77777777" w:rsidR="0094519E" w:rsidRDefault="0094519E" w:rsidP="00445EE4">
            <w:pPr>
              <w:pStyle w:val="TAC"/>
              <w:jc w:val="left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Centre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0506" w14:textId="77777777" w:rsidR="0094519E" w:rsidRDefault="0094519E" w:rsidP="00445EE4">
            <w:pPr>
              <w:pStyle w:val="TAC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A5FF" w14:textId="77777777" w:rsidR="0094519E" w:rsidRDefault="0094519E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Downlink centre frequency in Table </w:t>
            </w:r>
            <w:r>
              <w:t>D.3.1-1</w:t>
            </w:r>
          </w:p>
        </w:tc>
      </w:tr>
      <w:tr w:rsidR="0094519E" w14:paraId="7C4A3801" w14:textId="77777777" w:rsidTr="00445E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CC22" w14:textId="77777777" w:rsidR="0094519E" w:rsidRDefault="0094519E" w:rsidP="00445EE4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Sampling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FB3C" w14:textId="77777777" w:rsidR="0094519E" w:rsidRDefault="0094519E" w:rsidP="00445EE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Hz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0032" w14:textId="77777777" w:rsidR="0094519E" w:rsidRDefault="0094519E" w:rsidP="00445EE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At least 1</w:t>
            </w:r>
            <w:r>
              <w:rPr>
                <w:lang w:val="en-US" w:eastAsia="ko-KR"/>
              </w:rPr>
              <w:t>5</w:t>
            </w:r>
            <w:r>
              <w:rPr>
                <w:lang w:eastAsia="ko-KR"/>
              </w:rPr>
              <w:t xml:space="preserve"> times bigger than the max Doppler spread (</w:t>
            </w:r>
            <w:proofErr w:type="spellStart"/>
            <w:r>
              <w:rPr>
                <w:i/>
                <w:iCs/>
                <w:lang w:eastAsia="ko-KR"/>
              </w:rPr>
              <w:t>f</w:t>
            </w:r>
            <w:r>
              <w:rPr>
                <w:i/>
                <w:iCs/>
                <w:vertAlign w:val="subscript"/>
                <w:lang w:eastAsia="ko-KR"/>
              </w:rPr>
              <w:t>d</w:t>
            </w:r>
            <w:proofErr w:type="spellEnd"/>
            <w:r>
              <w:rPr>
                <w:i/>
                <w:iCs/>
                <w:lang w:eastAsia="ko-KR"/>
              </w:rPr>
              <w:t>=v/</w:t>
            </w:r>
            <w:r>
              <w:rPr>
                <w:rFonts w:cs="Arial"/>
                <w:i/>
                <w:iCs/>
                <w:lang w:eastAsia="ko-KR"/>
              </w:rPr>
              <w:t>λ)</w:t>
            </w:r>
          </w:p>
        </w:tc>
      </w:tr>
      <w:tr w:rsidR="0094519E" w14:paraId="7B0DBDD7" w14:textId="77777777" w:rsidTr="00445E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8742" w14:textId="77777777" w:rsidR="0094519E" w:rsidRDefault="0094519E" w:rsidP="00445EE4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Observation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C36D" w14:textId="77777777" w:rsidR="0094519E" w:rsidRDefault="0094519E" w:rsidP="00445EE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4E8" w14:textId="77777777" w:rsidR="0094519E" w:rsidRDefault="0094519E" w:rsidP="00445EE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At least </w:t>
            </w:r>
            <w:r>
              <w:rPr>
                <w:lang w:val="en-US" w:eastAsia="ko-KR"/>
              </w:rPr>
              <w:t>16</w:t>
            </w:r>
            <w:r>
              <w:rPr>
                <w:lang w:eastAsia="ko-KR"/>
              </w:rPr>
              <w:t xml:space="preserve">s. Channel Model length </w:t>
            </w:r>
            <w:r>
              <w:rPr>
                <w:rFonts w:eastAsia="DengXian"/>
                <w:lang w:val="en-US" w:eastAsia="zh-CN"/>
              </w:rPr>
              <w:t>should be the same or greater than the observation time.</w:t>
            </w:r>
          </w:p>
        </w:tc>
      </w:tr>
    </w:tbl>
    <w:p w14:paraId="35D3E637" w14:textId="77777777" w:rsidR="0094519E" w:rsidRDefault="0094519E" w:rsidP="00312F3B"/>
    <w:p w14:paraId="32AE2F13" w14:textId="35B7DD5A" w:rsidR="00C52F8C" w:rsidRDefault="0094519E" w:rsidP="00312F3B">
      <w:r>
        <w:t>Also b</w:t>
      </w:r>
      <w:r w:rsidR="00C52F8C">
        <w:t>ased on the results published on [3]</w:t>
      </w:r>
      <w:r>
        <w:t>,</w:t>
      </w:r>
      <w:r w:rsidR="00C52F8C">
        <w:t xml:space="preserve"> we are proposing the following updates on </w:t>
      </w:r>
      <w:r w:rsidR="00B81EFB">
        <w:t>PDP targets for FR2 CDL-C Umi, adding an extra cluster at 0ns delay, and adjusting the value for clusters at 15 ns accordingly:</w:t>
      </w:r>
    </w:p>
    <w:p w14:paraId="56F6BA4F" w14:textId="77777777" w:rsidR="00B81EFB" w:rsidRPr="00B72015" w:rsidRDefault="00B81EFB" w:rsidP="00B81EFB">
      <w:pPr>
        <w:rPr>
          <w:b/>
        </w:rPr>
      </w:pPr>
      <w:r w:rsidRPr="00B72015">
        <w:rPr>
          <w:b/>
        </w:rPr>
        <w:t xml:space="preserve">Table D.3.2-3: PDP Targets for FR2 CDL-C </w:t>
      </w:r>
      <w:proofErr w:type="spellStart"/>
      <w:r w:rsidRPr="00B72015">
        <w:rPr>
          <w:b/>
        </w:rPr>
        <w:t>UMi</w:t>
      </w:r>
      <w:proofErr w:type="spellEnd"/>
      <w:r w:rsidRPr="00B72015">
        <w:rPr>
          <w:b/>
        </w:rPr>
        <w:t xml:space="preserve"> </w:t>
      </w:r>
    </w:p>
    <w:tbl>
      <w:tblPr>
        <w:tblW w:w="4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1028"/>
        <w:gridCol w:w="1138"/>
      </w:tblGrid>
      <w:tr w:rsidR="00B81EFB" w:rsidRPr="00B72015" w14:paraId="4FAAFA5C" w14:textId="77777777" w:rsidTr="00445EE4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564F20" w14:textId="77777777" w:rsidR="00B81EFB" w:rsidRPr="00B72015" w:rsidRDefault="00B81EFB" w:rsidP="00445EE4">
            <w:pPr>
              <w:rPr>
                <w:b/>
                <w:lang w:val="en-US"/>
              </w:rPr>
            </w:pPr>
            <w:r w:rsidRPr="00B72015">
              <w:rPr>
                <w:b/>
                <w:lang w:val="en-US"/>
              </w:rPr>
              <w:t>Combined Clusters index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266414" w14:textId="77777777" w:rsidR="00B81EFB" w:rsidRPr="00B72015" w:rsidRDefault="00B81EFB" w:rsidP="00445EE4">
            <w:pPr>
              <w:rPr>
                <w:b/>
                <w:lang w:val="en-US"/>
              </w:rPr>
            </w:pPr>
            <w:r w:rsidRPr="00B72015">
              <w:rPr>
                <w:b/>
                <w:lang w:val="en-US"/>
              </w:rPr>
              <w:t>Delay(ns)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DA2ADB" w14:textId="77777777" w:rsidR="00B81EFB" w:rsidRPr="00B72015" w:rsidRDefault="00B81EFB" w:rsidP="00445EE4">
            <w:pPr>
              <w:rPr>
                <w:b/>
                <w:lang w:val="en-US"/>
              </w:rPr>
            </w:pPr>
            <w:r w:rsidRPr="00B72015">
              <w:rPr>
                <w:b/>
                <w:lang w:val="en-US"/>
              </w:rPr>
              <w:t>Power(dB)</w:t>
            </w:r>
          </w:p>
        </w:tc>
      </w:tr>
      <w:tr w:rsidR="00B81EFB" w:rsidRPr="00B72015" w14:paraId="5ADB738C" w14:textId="77777777" w:rsidTr="00445EE4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537D5A" w14:textId="77777777" w:rsidR="00B81EFB" w:rsidRPr="00B81EFB" w:rsidDel="00037AB7" w:rsidRDefault="00B81EFB" w:rsidP="00445EE4">
            <w:pPr>
              <w:rPr>
                <w:highlight w:val="yellow"/>
              </w:rPr>
            </w:pPr>
            <w:r w:rsidRPr="00B81EFB">
              <w:rPr>
                <w:highlight w:val="yellow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FCCF0C" w14:textId="77777777" w:rsidR="00B81EFB" w:rsidRPr="00B81EFB" w:rsidRDefault="00B81EFB" w:rsidP="00445EE4">
            <w:pPr>
              <w:rPr>
                <w:highlight w:val="yellow"/>
              </w:rPr>
            </w:pPr>
            <w:r w:rsidRPr="00B81EFB">
              <w:rPr>
                <w:highlight w:val="yellow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9FC1D3" w14:textId="77777777" w:rsidR="00B81EFB" w:rsidRPr="00B81EFB" w:rsidRDefault="00B81EFB" w:rsidP="00445EE4">
            <w:pPr>
              <w:rPr>
                <w:highlight w:val="yellow"/>
              </w:rPr>
            </w:pPr>
            <w:r w:rsidRPr="00B81EFB">
              <w:rPr>
                <w:highlight w:val="yellow"/>
              </w:rPr>
              <w:t>-27.8</w:t>
            </w:r>
          </w:p>
        </w:tc>
      </w:tr>
      <w:tr w:rsidR="00B81EFB" w:rsidRPr="00B72015" w14:paraId="2AE1F269" w14:textId="77777777" w:rsidTr="00445EE4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CAF08" w14:textId="77777777" w:rsidR="00B81EFB" w:rsidRPr="00B72015" w:rsidRDefault="00B81EFB" w:rsidP="00445EE4">
            <w:pPr>
              <w:rPr>
                <w:lang w:val="en-US"/>
              </w:rPr>
            </w:pPr>
            <w:r w:rsidRPr="00B81EFB">
              <w:rPr>
                <w:highlight w:val="yellow"/>
              </w:rPr>
              <w:t>2</w:t>
            </w:r>
            <w:r w:rsidRPr="00B72015">
              <w:t xml:space="preserve">-5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039256" w14:textId="77777777" w:rsidR="00B81EFB" w:rsidRPr="00B72015" w:rsidRDefault="00B81EFB" w:rsidP="00445EE4">
            <w:pPr>
              <w:rPr>
                <w:lang w:val="en-US"/>
              </w:rPr>
            </w:pPr>
            <w:r w:rsidRPr="00B72015">
              <w:t>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1AB35" w14:textId="77777777" w:rsidR="00B81EFB" w:rsidRPr="00B72015" w:rsidRDefault="00B81EFB" w:rsidP="00445EE4">
            <w:pPr>
              <w:rPr>
                <w:lang w:val="en-US"/>
              </w:rPr>
            </w:pPr>
            <w:r w:rsidRPr="00B81EFB">
              <w:rPr>
                <w:highlight w:val="yellow"/>
              </w:rPr>
              <w:t>-18.3</w:t>
            </w:r>
          </w:p>
        </w:tc>
      </w:tr>
      <w:tr w:rsidR="00B81EFB" w:rsidRPr="00B72015" w14:paraId="7D4A16A7" w14:textId="77777777" w:rsidTr="00445EE4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D7E30" w14:textId="77777777" w:rsidR="00B81EFB" w:rsidRPr="00B72015" w:rsidRDefault="00B81EFB" w:rsidP="00445EE4">
            <w:pPr>
              <w:rPr>
                <w:lang w:val="en-US"/>
              </w:rPr>
            </w:pPr>
            <w:r w:rsidRPr="00B72015">
              <w:t>6-11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EBB53" w14:textId="77777777" w:rsidR="00B81EFB" w:rsidRPr="00B72015" w:rsidRDefault="00B81EFB" w:rsidP="00445EE4">
            <w:pPr>
              <w:rPr>
                <w:lang w:val="en-US"/>
              </w:rPr>
            </w:pPr>
            <w:r w:rsidRPr="00B72015">
              <w:t>40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E5285C" w14:textId="77777777" w:rsidR="00B81EFB" w:rsidRPr="00B72015" w:rsidRDefault="00B81EFB" w:rsidP="00445EE4">
            <w:pPr>
              <w:rPr>
                <w:lang w:val="en-US"/>
              </w:rPr>
            </w:pPr>
            <w:r w:rsidRPr="00B72015">
              <w:t xml:space="preserve">0.0 </w:t>
            </w:r>
          </w:p>
        </w:tc>
      </w:tr>
      <w:tr w:rsidR="00B81EFB" w:rsidRPr="00B72015" w14:paraId="62A8A4D0" w14:textId="77777777" w:rsidTr="00445EE4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3FE94" w14:textId="77777777" w:rsidR="00B81EFB" w:rsidRPr="00B72015" w:rsidRDefault="00B81EFB" w:rsidP="00445EE4">
            <w:pPr>
              <w:rPr>
                <w:lang w:val="en-US"/>
              </w:rPr>
            </w:pPr>
            <w:r w:rsidRPr="00B72015">
              <w:t>13-14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A3BA0" w14:textId="77777777" w:rsidR="00B81EFB" w:rsidRPr="00B72015" w:rsidRDefault="00B81EFB" w:rsidP="00445EE4">
            <w:pPr>
              <w:rPr>
                <w:lang w:val="en-US"/>
              </w:rPr>
            </w:pPr>
            <w:r w:rsidRPr="00B72015">
              <w:t>75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E2404" w14:textId="77777777" w:rsidR="00B81EFB" w:rsidRPr="00B72015" w:rsidRDefault="00B81EFB" w:rsidP="00445EE4">
            <w:pPr>
              <w:rPr>
                <w:lang w:val="en-US"/>
              </w:rPr>
            </w:pPr>
            <w:r w:rsidRPr="00B72015">
              <w:t>-31.2</w:t>
            </w:r>
          </w:p>
        </w:tc>
      </w:tr>
    </w:tbl>
    <w:p w14:paraId="7F580C7B" w14:textId="77777777" w:rsidR="00B81EFB" w:rsidRDefault="00B81EFB" w:rsidP="00312F3B"/>
    <w:p w14:paraId="7AC9126C" w14:textId="53A5BF9B" w:rsidR="0094519E" w:rsidRDefault="0094519E" w:rsidP="00312F3B">
      <w:r>
        <w:t>Lastly</w:t>
      </w:r>
      <w:r w:rsidR="0088750B">
        <w:t>,</w:t>
      </w:r>
      <w:r>
        <w:t xml:space="preserve"> based on the results published on [3] we are proposing a clarification on TS 38.151 allowing test equipment capable to decode NR signal to be used to measure the EPRE power validation:</w:t>
      </w:r>
    </w:p>
    <w:p w14:paraId="6B565A27" w14:textId="77777777" w:rsidR="00D05CB1" w:rsidRPr="0088750B" w:rsidRDefault="00D05CB1" w:rsidP="00D05CB1">
      <w:pPr>
        <w:pStyle w:val="Heading2"/>
        <w:rPr>
          <w:rFonts w:ascii="Times New Roman" w:hAnsi="Times New Roman"/>
          <w:b/>
          <w:bCs/>
          <w:sz w:val="20"/>
        </w:rPr>
      </w:pPr>
      <w:bookmarkStart w:id="1" w:name="_Toc97807464"/>
      <w:bookmarkStart w:id="2" w:name="_Toc106185687"/>
      <w:bookmarkStart w:id="3" w:name="_Toc114141576"/>
      <w:bookmarkStart w:id="4" w:name="_Toc121935184"/>
      <w:bookmarkStart w:id="5" w:name="_Toc124152202"/>
      <w:r w:rsidRPr="0088750B">
        <w:rPr>
          <w:rFonts w:ascii="Times New Roman" w:hAnsi="Times New Roman"/>
          <w:b/>
          <w:bCs/>
          <w:sz w:val="20"/>
        </w:rPr>
        <w:t>D.3.6</w:t>
      </w:r>
      <w:r w:rsidRPr="0088750B">
        <w:rPr>
          <w:rFonts w:ascii="Times New Roman" w:hAnsi="Times New Roman"/>
          <w:b/>
          <w:bCs/>
          <w:sz w:val="20"/>
        </w:rPr>
        <w:tab/>
        <w:t>FR2 Power validation</w:t>
      </w:r>
      <w:bookmarkEnd w:id="1"/>
      <w:bookmarkEnd w:id="2"/>
      <w:bookmarkEnd w:id="3"/>
      <w:bookmarkEnd w:id="4"/>
      <w:bookmarkEnd w:id="5"/>
    </w:p>
    <w:p w14:paraId="6ACD6B33" w14:textId="77777777" w:rsidR="00D05CB1" w:rsidRPr="0088750B" w:rsidRDefault="00D05CB1" w:rsidP="00D05CB1">
      <w:r w:rsidRPr="0088750B">
        <w:rPr>
          <w:rFonts w:hint="eastAsia"/>
        </w:rPr>
        <w:t>T</w:t>
      </w:r>
      <w:r w:rsidRPr="0088750B">
        <w:t>his measurement checks the total power in the centre of the test zone. The power validation is measured with a spectrum analyser as shown in Figure D.3.6-1.</w:t>
      </w:r>
    </w:p>
    <w:p w14:paraId="6596660E" w14:textId="77777777" w:rsidR="00D05CB1" w:rsidRPr="0088750B" w:rsidRDefault="00D05CB1" w:rsidP="00D05CB1">
      <w:pPr>
        <w:ind w:firstLineChars="450" w:firstLine="900"/>
        <w:jc w:val="center"/>
      </w:pPr>
      <w:r w:rsidRPr="0088750B">
        <w:rPr>
          <w:noProof/>
          <w:color w:val="FF0000"/>
        </w:rPr>
        <w:lastRenderedPageBreak/>
        <w:drawing>
          <wp:inline distT="0" distB="0" distL="0" distR="0" wp14:anchorId="440F2432" wp14:editId="13EC7333">
            <wp:extent cx="3568700" cy="1617811"/>
            <wp:effectExtent l="0" t="0" r="0" b="1905"/>
            <wp:docPr id="51" name="图片 51" descr="A picture containing black, graphics,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A picture containing black, graphics,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690" cy="162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621E4" w14:textId="77777777" w:rsidR="00D05CB1" w:rsidRPr="0088750B" w:rsidRDefault="00D05CB1" w:rsidP="00D05CB1">
      <w:pPr>
        <w:pStyle w:val="TF"/>
      </w:pPr>
      <w:r w:rsidRPr="0088750B">
        <w:t>Figure D.3.6-1: Setup for FR2 power validation measurements</w:t>
      </w:r>
    </w:p>
    <w:p w14:paraId="12DF1CDF" w14:textId="77777777" w:rsidR="00D05CB1" w:rsidRPr="0088750B" w:rsidRDefault="00D05CB1" w:rsidP="00D05CB1">
      <w:pPr>
        <w:rPr>
          <w:rFonts w:eastAsia="MS Mincho"/>
          <w:b/>
        </w:rPr>
      </w:pPr>
      <w:r w:rsidRPr="0088750B">
        <w:rPr>
          <w:rFonts w:eastAsia="MS Mincho"/>
          <w:b/>
        </w:rPr>
        <w:t>Spectrum analyser settings:</w:t>
      </w:r>
    </w:p>
    <w:p w14:paraId="14633FDA" w14:textId="77777777" w:rsidR="00D05CB1" w:rsidRPr="0088750B" w:rsidRDefault="00D05CB1" w:rsidP="00D05CB1">
      <w:pPr>
        <w:pStyle w:val="TH"/>
        <w:rPr>
          <w:rFonts w:eastAsia="MS Mincho"/>
        </w:rPr>
      </w:pPr>
      <w:r w:rsidRPr="0088750B">
        <w:t xml:space="preserve">Table D.3.6-1: Spectrum analyser settings for FR2 power validation measurements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586"/>
        <w:gridCol w:w="2338"/>
      </w:tblGrid>
      <w:tr w:rsidR="00D05CB1" w:rsidRPr="0088750B" w14:paraId="5144F380" w14:textId="77777777" w:rsidTr="00445EE4">
        <w:trPr>
          <w:trHeight w:val="29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954172" w14:textId="77777777" w:rsidR="00D05CB1" w:rsidRPr="0088750B" w:rsidRDefault="00D05CB1" w:rsidP="00445EE4">
            <w:pPr>
              <w:pStyle w:val="TAH"/>
              <w:rPr>
                <w:rFonts w:eastAsia="MS Mincho" w:cs="Arial"/>
              </w:rPr>
            </w:pPr>
            <w:r w:rsidRPr="0088750B">
              <w:rPr>
                <w:rFonts w:eastAsia="MS Mincho" w:cs="Arial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FC958A" w14:textId="77777777" w:rsidR="00D05CB1" w:rsidRPr="0088750B" w:rsidRDefault="00D05CB1" w:rsidP="00445EE4">
            <w:pPr>
              <w:pStyle w:val="TAH"/>
              <w:rPr>
                <w:rFonts w:eastAsia="MS Mincho" w:cs="Arial"/>
              </w:rPr>
            </w:pPr>
            <w:r w:rsidRPr="0088750B">
              <w:rPr>
                <w:rFonts w:eastAsia="MS Mincho" w:cs="Arial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01DB40" w14:textId="77777777" w:rsidR="00D05CB1" w:rsidRPr="0088750B" w:rsidRDefault="00D05CB1" w:rsidP="00445EE4">
            <w:pPr>
              <w:pStyle w:val="TAH"/>
              <w:rPr>
                <w:rFonts w:eastAsia="MS Mincho" w:cs="Arial"/>
              </w:rPr>
            </w:pPr>
            <w:r w:rsidRPr="0088750B">
              <w:rPr>
                <w:rFonts w:eastAsia="MS Mincho" w:cs="Arial"/>
              </w:rPr>
              <w:t>Value</w:t>
            </w:r>
          </w:p>
        </w:tc>
      </w:tr>
      <w:tr w:rsidR="00D05CB1" w:rsidRPr="0088750B" w14:paraId="29D40604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59C1" w14:textId="77777777" w:rsidR="00D05CB1" w:rsidRPr="0088750B" w:rsidRDefault="00D05CB1" w:rsidP="00445EE4">
            <w:pPr>
              <w:pStyle w:val="TAC"/>
              <w:jc w:val="left"/>
              <w:rPr>
                <w:rFonts w:cs="Arial"/>
              </w:rPr>
            </w:pPr>
            <w:r w:rsidRPr="0088750B">
              <w:rPr>
                <w:rFonts w:cs="Arial"/>
              </w:rPr>
              <w:t>Centre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C4D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  <w:r w:rsidRPr="0088750B">
              <w:rPr>
                <w:rFonts w:cs="Arial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91FC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  <w:r w:rsidRPr="0088750B">
              <w:rPr>
                <w:rFonts w:cs="Arial"/>
              </w:rPr>
              <w:t>Downlink centre frequency</w:t>
            </w:r>
          </w:p>
          <w:p w14:paraId="19854C7D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  <w:r w:rsidRPr="0088750B">
              <w:rPr>
                <w:rFonts w:cs="Arial"/>
              </w:rPr>
              <w:t xml:space="preserve"> in Table D.3.1-1</w:t>
            </w:r>
          </w:p>
        </w:tc>
      </w:tr>
      <w:tr w:rsidR="00D05CB1" w:rsidRPr="0088750B" w14:paraId="7DDBD809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A08B" w14:textId="77777777" w:rsidR="00D05CB1" w:rsidRPr="0088750B" w:rsidRDefault="00D05CB1" w:rsidP="00445EE4">
            <w:pPr>
              <w:pStyle w:val="TAC"/>
              <w:jc w:val="left"/>
              <w:rPr>
                <w:rFonts w:cs="Arial"/>
              </w:rPr>
            </w:pPr>
            <w:r w:rsidRPr="0088750B">
              <w:rPr>
                <w:rFonts w:cs="Arial"/>
              </w:rPr>
              <w:t>Integrated Channel Span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CD36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  <w:r w:rsidRPr="0088750B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6CDB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  <w:r w:rsidRPr="0088750B">
              <w:rPr>
                <w:rFonts w:cs="Arial"/>
              </w:rPr>
              <w:t>20MHz</w:t>
            </w:r>
          </w:p>
        </w:tc>
      </w:tr>
      <w:tr w:rsidR="00D05CB1" w:rsidRPr="0088750B" w14:paraId="2A331617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C03C" w14:textId="77777777" w:rsidR="00D05CB1" w:rsidRPr="0088750B" w:rsidRDefault="00D05CB1" w:rsidP="00445EE4">
            <w:pPr>
              <w:pStyle w:val="TAC"/>
              <w:jc w:val="left"/>
              <w:rPr>
                <w:rFonts w:cs="Arial"/>
              </w:rPr>
            </w:pPr>
            <w:r w:rsidRPr="0088750B">
              <w:rPr>
                <w:rFonts w:cs="Arial"/>
              </w:rPr>
              <w:t>RBW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BE73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  <w:r w:rsidRPr="0088750B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16F8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  <w:r w:rsidRPr="0088750B">
              <w:rPr>
                <w:rFonts w:cs="Arial"/>
              </w:rPr>
              <w:t>30 kHz</w:t>
            </w:r>
          </w:p>
        </w:tc>
      </w:tr>
      <w:tr w:rsidR="00D05CB1" w:rsidRPr="0088750B" w14:paraId="2E225A15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3CB6" w14:textId="77777777" w:rsidR="00D05CB1" w:rsidRPr="0088750B" w:rsidRDefault="00D05CB1" w:rsidP="00445EE4">
            <w:pPr>
              <w:pStyle w:val="TAC"/>
              <w:jc w:val="left"/>
              <w:rPr>
                <w:rFonts w:cs="Arial"/>
              </w:rPr>
            </w:pPr>
            <w:r w:rsidRPr="0088750B">
              <w:rPr>
                <w:rFonts w:cs="Arial"/>
              </w:rPr>
              <w:t>VBW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C91E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  <w:r w:rsidRPr="0088750B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43D0" w14:textId="77777777" w:rsidR="00D05CB1" w:rsidRPr="0088750B" w:rsidRDefault="00D05CB1" w:rsidP="00445EE4">
            <w:pPr>
              <w:pStyle w:val="TAC"/>
              <w:ind w:left="720"/>
              <w:jc w:val="left"/>
              <w:rPr>
                <w:rFonts w:cs="Arial"/>
              </w:rPr>
            </w:pPr>
            <w:r w:rsidRPr="0088750B">
              <w:rPr>
                <w:rFonts w:cs="Arial"/>
              </w:rPr>
              <w:t>≥10MHz</w:t>
            </w:r>
          </w:p>
        </w:tc>
      </w:tr>
      <w:tr w:rsidR="00D05CB1" w:rsidRPr="0088750B" w14:paraId="387ADB17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9119" w14:textId="77777777" w:rsidR="00D05CB1" w:rsidRPr="0088750B" w:rsidRDefault="00D05CB1" w:rsidP="00445EE4">
            <w:pPr>
              <w:pStyle w:val="TAC"/>
              <w:jc w:val="left"/>
              <w:rPr>
                <w:rFonts w:cs="Arial"/>
              </w:rPr>
            </w:pPr>
            <w:r w:rsidRPr="0088750B">
              <w:rPr>
                <w:rFonts w:cs="Arial"/>
              </w:rPr>
              <w:t>Number of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5223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CB7A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  <w:r w:rsidRPr="0088750B">
              <w:rPr>
                <w:rFonts w:cs="Arial"/>
              </w:rPr>
              <w:t>≥400</w:t>
            </w:r>
          </w:p>
        </w:tc>
      </w:tr>
      <w:tr w:rsidR="00D05CB1" w:rsidRPr="0088750B" w14:paraId="25F97B49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DE0A" w14:textId="77777777" w:rsidR="00D05CB1" w:rsidRPr="0088750B" w:rsidRDefault="00D05CB1" w:rsidP="00445EE4">
            <w:pPr>
              <w:pStyle w:val="TAC"/>
              <w:jc w:val="left"/>
              <w:rPr>
                <w:rFonts w:cs="Arial"/>
              </w:rPr>
            </w:pPr>
            <w:r w:rsidRPr="0088750B">
              <w:rPr>
                <w:rFonts w:cs="Arial"/>
              </w:rPr>
              <w:t>Averaging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19EC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48FA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  <w:r w:rsidRPr="0088750B">
              <w:rPr>
                <w:rFonts w:cs="Arial"/>
              </w:rPr>
              <w:t>≥100</w:t>
            </w:r>
          </w:p>
        </w:tc>
      </w:tr>
      <w:tr w:rsidR="00D05CB1" w:rsidRPr="001674F5" w14:paraId="2A294196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588A" w14:textId="77777777" w:rsidR="00D05CB1" w:rsidRPr="0088750B" w:rsidRDefault="00D05CB1" w:rsidP="00445EE4">
            <w:pPr>
              <w:pStyle w:val="TAC"/>
              <w:jc w:val="left"/>
              <w:rPr>
                <w:rFonts w:cs="Arial"/>
                <w:lang w:eastAsia="zh-CN"/>
              </w:rPr>
            </w:pPr>
            <w:r w:rsidRPr="0088750B">
              <w:rPr>
                <w:rFonts w:cs="Arial"/>
                <w:lang w:eastAsia="zh-CN"/>
              </w:rPr>
              <w:t xml:space="preserve">Detector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88BD" w14:textId="77777777" w:rsidR="00D05CB1" w:rsidRPr="0088750B" w:rsidRDefault="00D05CB1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95FF" w14:textId="77777777" w:rsidR="00D05CB1" w:rsidRPr="0054177F" w:rsidRDefault="00D05CB1" w:rsidP="00445EE4">
            <w:pPr>
              <w:pStyle w:val="TAC"/>
              <w:rPr>
                <w:rFonts w:cs="Arial"/>
                <w:lang w:eastAsia="zh-CN"/>
              </w:rPr>
            </w:pPr>
            <w:r w:rsidRPr="0088750B">
              <w:rPr>
                <w:rFonts w:cs="Arial" w:hint="eastAsia"/>
                <w:lang w:eastAsia="zh-CN"/>
              </w:rPr>
              <w:t>R</w:t>
            </w:r>
            <w:r w:rsidRPr="0088750B">
              <w:rPr>
                <w:rFonts w:cs="Arial"/>
                <w:lang w:eastAsia="zh-CN"/>
              </w:rPr>
              <w:t>MS</w:t>
            </w:r>
          </w:p>
        </w:tc>
      </w:tr>
    </w:tbl>
    <w:p w14:paraId="0BC5EB31" w14:textId="77777777" w:rsidR="00D05CB1" w:rsidRDefault="00D05CB1" w:rsidP="00D05CB1"/>
    <w:p w14:paraId="42DC6628" w14:textId="77777777" w:rsidR="00D05CB1" w:rsidRPr="001674F5" w:rsidRDefault="00D05CB1" w:rsidP="00D05CB1">
      <w:pPr>
        <w:rPr>
          <w:b/>
          <w:lang w:eastAsia="fi-FI"/>
        </w:rPr>
      </w:pPr>
      <w:r w:rsidRPr="001674F5">
        <w:rPr>
          <w:b/>
          <w:lang w:eastAsia="fi-FI"/>
        </w:rPr>
        <w:t>Measurement Procedure</w:t>
      </w:r>
      <w:r>
        <w:rPr>
          <w:b/>
          <w:lang w:eastAsia="fi-FI"/>
        </w:rPr>
        <w:t>:</w:t>
      </w:r>
    </w:p>
    <w:p w14:paraId="1C47DE95" w14:textId="77777777" w:rsidR="00D05CB1" w:rsidRPr="0058309A" w:rsidRDefault="00D05CB1" w:rsidP="00D05CB1">
      <w:pPr>
        <w:pStyle w:val="B1"/>
      </w:pPr>
      <w:r w:rsidRPr="0058309A">
        <w:t>1.</w:t>
      </w:r>
      <w:r>
        <w:tab/>
      </w:r>
      <w:r w:rsidRPr="0058309A">
        <w:t xml:space="preserve">Place a horn antenna with H polarization terminated in the centre of the test zone connected to a spectrum </w:t>
      </w:r>
      <w:r>
        <w:t>analyser</w:t>
      </w:r>
      <w:r w:rsidRPr="0058309A">
        <w:t xml:space="preserve"> (or power meter) via a cable.</w:t>
      </w:r>
    </w:p>
    <w:p w14:paraId="0C32A9A3" w14:textId="77777777" w:rsidR="00D05CB1" w:rsidRPr="0058309A" w:rsidRDefault="00D05CB1" w:rsidP="00D05CB1">
      <w:pPr>
        <w:pStyle w:val="B1"/>
      </w:pPr>
      <w:r w:rsidRPr="0058309A">
        <w:t>2.</w:t>
      </w:r>
      <w:r>
        <w:tab/>
      </w:r>
      <w:r w:rsidRPr="0058309A">
        <w:t>Record the cable and horn antenna gains.</w:t>
      </w:r>
    </w:p>
    <w:p w14:paraId="0EA28BD7" w14:textId="77777777" w:rsidR="00D05CB1" w:rsidRPr="0058309A" w:rsidRDefault="00D05CB1" w:rsidP="00D05CB1">
      <w:pPr>
        <w:pStyle w:val="B1"/>
      </w:pPr>
      <w:r w:rsidRPr="0058309A">
        <w:t>3.</w:t>
      </w:r>
      <w:r>
        <w:tab/>
      </w:r>
      <w:r w:rsidRPr="0058309A">
        <w:t>Load the target channel model into the channel emulator.</w:t>
      </w:r>
    </w:p>
    <w:p w14:paraId="0CDB5E5F" w14:textId="77777777" w:rsidR="00D05CB1" w:rsidRPr="0058309A" w:rsidRDefault="00D05CB1" w:rsidP="00D05CB1">
      <w:pPr>
        <w:pStyle w:val="B1"/>
      </w:pPr>
      <w:r w:rsidRPr="0058309A">
        <w:t>4.</w:t>
      </w:r>
      <w:r>
        <w:tab/>
      </w:r>
      <w:r w:rsidRPr="0058309A">
        <w:t xml:space="preserve">Start the NR FR2 signalling in the base station emulator with the required parameter identical to the </w:t>
      </w:r>
      <w:proofErr w:type="gramStart"/>
      <w:r w:rsidRPr="0058309A">
        <w:t>measurements</w:t>
      </w:r>
      <w:proofErr w:type="gramEnd"/>
      <w:r w:rsidRPr="0058309A">
        <w:t xml:space="preserve"> conditions.</w:t>
      </w:r>
    </w:p>
    <w:p w14:paraId="56C01CE1" w14:textId="5465F194" w:rsidR="00D05CB1" w:rsidRPr="0058309A" w:rsidRDefault="00D05CB1" w:rsidP="00D05CB1">
      <w:pPr>
        <w:pStyle w:val="B1"/>
      </w:pPr>
      <w:r w:rsidRPr="0058309A">
        <w:t>5.</w:t>
      </w:r>
      <w:r>
        <w:tab/>
      </w:r>
      <w:r w:rsidRPr="0058309A">
        <w:t xml:space="preserve">Average the power received by the spectrum </w:t>
      </w:r>
      <w:r>
        <w:t>analyser</w:t>
      </w:r>
      <w:r w:rsidRPr="0058309A">
        <w:t xml:space="preserve"> for </w:t>
      </w:r>
      <w:proofErr w:type="gramStart"/>
      <w:r w:rsidRPr="0058309A">
        <w:t>a sufficient amount of</w:t>
      </w:r>
      <w:proofErr w:type="gramEnd"/>
      <w:r w:rsidRPr="0058309A">
        <w:t xml:space="preserve"> time to account for the fading channel – one full channel simulation might be unnecessary.</w:t>
      </w:r>
      <w:r w:rsidR="0088750B">
        <w:t xml:space="preserve"> </w:t>
      </w:r>
      <w:r w:rsidR="0088750B" w:rsidRPr="0088750B">
        <w:rPr>
          <w:highlight w:val="yellow"/>
        </w:rPr>
        <w:t>The possibility to use an equipment capable to decode the NR signal for EPRE Power Validation is not precluded.</w:t>
      </w:r>
    </w:p>
    <w:p w14:paraId="2320D0B0" w14:textId="77777777" w:rsidR="00D05CB1" w:rsidRPr="0058309A" w:rsidRDefault="00D05CB1" w:rsidP="00D05CB1">
      <w:pPr>
        <w:pStyle w:val="B1"/>
      </w:pPr>
      <w:r w:rsidRPr="0058309A">
        <w:t>6.</w:t>
      </w:r>
      <w:r>
        <w:tab/>
      </w:r>
      <w:r w:rsidRPr="0058309A">
        <w:t>Repeat steps 1 to 4 with a horn antenna V polarization terminated for the horizontal polarization, in four orthogonal horizontal positions and summed to measure the H component.</w:t>
      </w:r>
    </w:p>
    <w:p w14:paraId="47EA721A" w14:textId="5C5B6C84" w:rsidR="00231BA0" w:rsidRDefault="00D05CB1" w:rsidP="00F50B04">
      <w:pPr>
        <w:pStyle w:val="B1"/>
      </w:pPr>
      <w:r w:rsidRPr="0058309A">
        <w:t>7.</w:t>
      </w:r>
      <w:r>
        <w:tab/>
      </w:r>
      <w:r w:rsidRPr="0058309A">
        <w:t>Calculate the total power received at the test area as the sum of the power in the two polarizations.</w:t>
      </w:r>
    </w:p>
    <w:p w14:paraId="34C99636" w14:textId="19D70658" w:rsidR="008E7986" w:rsidRDefault="008E7986" w:rsidP="00E27B54">
      <w:pPr>
        <w:pStyle w:val="Heading1"/>
        <w:keepNext w:val="0"/>
        <w:keepLines w:val="0"/>
      </w:pPr>
      <w:r>
        <w:t>3</w:t>
      </w:r>
      <w:r>
        <w:tab/>
      </w:r>
      <w:r w:rsidR="000F4177">
        <w:t>Proposals</w:t>
      </w:r>
    </w:p>
    <w:p w14:paraId="69D7D9C5" w14:textId="3F2C384A" w:rsidR="00CA5831" w:rsidRPr="00CA5831" w:rsidRDefault="00CA5831" w:rsidP="00CA5831">
      <w:r>
        <w:t xml:space="preserve">The following proposals have individual corresponding CRs submitted to this meeting: </w:t>
      </w:r>
    </w:p>
    <w:p w14:paraId="5348FE6E" w14:textId="1EDA80CE" w:rsidR="000C1C4E" w:rsidRDefault="000C1C4E" w:rsidP="000C1C4E">
      <w:pPr>
        <w:pStyle w:val="TOC1"/>
      </w:pPr>
      <w:r w:rsidRPr="000C1C4E">
        <w:t xml:space="preserve">Proposal 1: </w:t>
      </w:r>
      <w:r>
        <w:tab/>
      </w:r>
      <w:r w:rsidR="00C52F8C">
        <w:t>Implement on TS 38.151 an alternative time domain test method for the FR2 TCF.</w:t>
      </w:r>
    </w:p>
    <w:p w14:paraId="42A7BF16" w14:textId="41CEA325" w:rsidR="00C52F8C" w:rsidRPr="000C1C4E" w:rsidRDefault="00C52F8C" w:rsidP="00C52F8C">
      <w:pPr>
        <w:pStyle w:val="TOC1"/>
      </w:pPr>
      <w:r w:rsidRPr="000C1C4E">
        <w:t xml:space="preserve">Proposal </w:t>
      </w:r>
      <w:r>
        <w:t>2</w:t>
      </w:r>
      <w:r w:rsidRPr="000C1C4E">
        <w:t xml:space="preserve">: </w:t>
      </w:r>
      <w:r>
        <w:tab/>
        <w:t>Implement on TS 38.151 a PDP target definition for an additional cluster at 0ns.</w:t>
      </w:r>
    </w:p>
    <w:p w14:paraId="53F28FD1" w14:textId="78DB3893" w:rsidR="000C1C4E" w:rsidRPr="000C1C4E" w:rsidRDefault="000C1C4E" w:rsidP="000C1C4E">
      <w:pPr>
        <w:pStyle w:val="TOC1"/>
        <w:rPr>
          <w:rFonts w:ascii="Arial" w:hAnsi="Arial" w:cs="Arial"/>
        </w:rPr>
      </w:pPr>
      <w:r w:rsidRPr="000C1C4E">
        <w:t>Proposal 3:</w:t>
      </w:r>
      <w:r>
        <w:tab/>
        <w:t xml:space="preserve">Implement on TS 38.151 an option to measure the EPRE Power Validation adopting a test equipment capable to decode </w:t>
      </w:r>
      <w:r w:rsidR="0009543A">
        <w:t>the NR signal</w:t>
      </w:r>
      <w:r w:rsidR="00710FF0" w:rsidRPr="000C1C4E">
        <w:rPr>
          <w:rFonts w:ascii="Arial" w:hAnsi="Arial" w:cs="Arial"/>
        </w:rPr>
        <w:fldChar w:fldCharType="begin"/>
      </w:r>
      <w:r w:rsidR="00710FF0" w:rsidRPr="000C1C4E">
        <w:rPr>
          <w:rFonts w:ascii="Arial" w:hAnsi="Arial" w:cs="Arial"/>
        </w:rPr>
        <w:instrText xml:space="preserve"> TOC \n \t "Proposal,1" </w:instrText>
      </w:r>
      <w:r w:rsidR="00710FF0" w:rsidRPr="000C1C4E">
        <w:rPr>
          <w:rFonts w:ascii="Arial" w:hAnsi="Arial" w:cs="Arial"/>
        </w:rPr>
        <w:fldChar w:fldCharType="separate"/>
      </w:r>
    </w:p>
    <w:p w14:paraId="1DE61B6F" w14:textId="5855125A" w:rsidR="000C1C4E" w:rsidRPr="000C1C4E" w:rsidRDefault="000C1C4E" w:rsidP="000C1C4E">
      <w:pPr>
        <w:pStyle w:val="TOC1"/>
        <w:rPr>
          <w:noProof/>
          <w:lang w:val="en-US"/>
        </w:rPr>
      </w:pPr>
    </w:p>
    <w:p w14:paraId="5D2DDC34" w14:textId="10E3E2CA" w:rsidR="005E69AE" w:rsidRDefault="00710FF0" w:rsidP="00F92298">
      <w:pPr>
        <w:pStyle w:val="Heading1"/>
        <w:keepNext w:val="0"/>
        <w:keepLines w:val="0"/>
        <w:ind w:left="0" w:firstLine="0"/>
      </w:pPr>
      <w:r w:rsidRPr="000C1C4E">
        <w:rPr>
          <w:rFonts w:cs="Arial"/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p w14:paraId="3EFC460C" w14:textId="20E9F8AB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6" w:name="_Ref95738694"/>
      <w:bookmarkEnd w:id="0"/>
      <w:r>
        <w:t>R</w:t>
      </w:r>
      <w:r w:rsidR="00805EDE">
        <w:t>4</w:t>
      </w:r>
      <w:r>
        <w:t>-</w:t>
      </w:r>
      <w:r w:rsidR="00805EDE">
        <w:t>2302975</w:t>
      </w:r>
      <w:r>
        <w:t>, "</w:t>
      </w:r>
      <w:r w:rsidR="00805EDE" w:rsidRPr="00805EDE">
        <w:t xml:space="preserve">WF for Rel-18 MIMO OTA </w:t>
      </w:r>
      <w:r>
        <w:t xml:space="preserve">", </w:t>
      </w:r>
      <w:r w:rsidR="00805EDE">
        <w:t>CAICT</w:t>
      </w:r>
      <w:r>
        <w:t>.</w:t>
      </w:r>
      <w:bookmarkEnd w:id="6"/>
    </w:p>
    <w:p w14:paraId="1A38A2B0" w14:textId="284B57AF" w:rsidR="00A167A2" w:rsidRDefault="00A167A2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7" w:name="_Ref109996599"/>
      <w:r w:rsidRPr="00A167A2">
        <w:t>RP-2</w:t>
      </w:r>
      <w:r w:rsidR="0015017B">
        <w:t>305910</w:t>
      </w:r>
      <w:r>
        <w:t>, "</w:t>
      </w:r>
      <w:r w:rsidR="0015017B">
        <w:t>WF for Rel-18 MIMO OTA</w:t>
      </w:r>
      <w:r>
        <w:t xml:space="preserve">", </w:t>
      </w:r>
      <w:r w:rsidR="0015017B">
        <w:t>CAICT</w:t>
      </w:r>
      <w:r>
        <w:t>.</w:t>
      </w:r>
      <w:bookmarkEnd w:id="7"/>
    </w:p>
    <w:p w14:paraId="6EBF9E7B" w14:textId="26B79696" w:rsidR="0015017B" w:rsidRDefault="0015017B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R4-2300354, “</w:t>
      </w:r>
      <w:r w:rsidRPr="0015017B">
        <w:rPr>
          <w:lang w:val="en-US"/>
        </w:rPr>
        <w:t>On FR2 MIMO OTA Channel Model Validation</w:t>
      </w:r>
      <w:r>
        <w:rPr>
          <w:lang w:val="en-US"/>
        </w:rPr>
        <w:t>”, Apple.</w:t>
      </w:r>
    </w:p>
    <w:sectPr w:rsidR="0015017B" w:rsidSect="00266708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94904" w14:textId="77777777" w:rsidR="0009681D" w:rsidRDefault="0009681D">
      <w:r>
        <w:separator/>
      </w:r>
    </w:p>
  </w:endnote>
  <w:endnote w:type="continuationSeparator" w:id="0">
    <w:p w14:paraId="160828EF" w14:textId="77777777" w:rsidR="0009681D" w:rsidRDefault="00096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30922" w14:textId="77777777" w:rsidR="0009681D" w:rsidRDefault="0009681D">
      <w:r>
        <w:separator/>
      </w:r>
    </w:p>
  </w:footnote>
  <w:footnote w:type="continuationSeparator" w:id="0">
    <w:p w14:paraId="43C66F22" w14:textId="77777777" w:rsidR="0009681D" w:rsidRDefault="00096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73482"/>
    <w:multiLevelType w:val="hybridMultilevel"/>
    <w:tmpl w:val="CA88521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3694868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086268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7719454">
    <w:abstractNumId w:val="2"/>
  </w:num>
  <w:num w:numId="4" w16cid:durableId="1460763178">
    <w:abstractNumId w:val="15"/>
  </w:num>
  <w:num w:numId="5" w16cid:durableId="169494790">
    <w:abstractNumId w:val="3"/>
  </w:num>
  <w:num w:numId="6" w16cid:durableId="294530613">
    <w:abstractNumId w:val="3"/>
  </w:num>
  <w:num w:numId="7" w16cid:durableId="1710109099">
    <w:abstractNumId w:val="9"/>
  </w:num>
  <w:num w:numId="8" w16cid:durableId="1283611662">
    <w:abstractNumId w:val="5"/>
  </w:num>
  <w:num w:numId="9" w16cid:durableId="1926184912">
    <w:abstractNumId w:val="4"/>
  </w:num>
  <w:num w:numId="10" w16cid:durableId="741755445">
    <w:abstractNumId w:val="7"/>
  </w:num>
  <w:num w:numId="11" w16cid:durableId="1612282381">
    <w:abstractNumId w:val="13"/>
  </w:num>
  <w:num w:numId="12" w16cid:durableId="1326392767">
    <w:abstractNumId w:val="10"/>
  </w:num>
  <w:num w:numId="13" w16cid:durableId="1798838092">
    <w:abstractNumId w:val="14"/>
  </w:num>
  <w:num w:numId="14" w16cid:durableId="1909414664">
    <w:abstractNumId w:val="11"/>
  </w:num>
  <w:num w:numId="15" w16cid:durableId="104732424">
    <w:abstractNumId w:val="16"/>
  </w:num>
  <w:num w:numId="16" w16cid:durableId="275143171">
    <w:abstractNumId w:val="8"/>
  </w:num>
  <w:num w:numId="17" w16cid:durableId="191576366">
    <w:abstractNumId w:val="6"/>
  </w:num>
  <w:num w:numId="18" w16cid:durableId="935867361">
    <w:abstractNumId w:val="0"/>
  </w:num>
  <w:num w:numId="19" w16cid:durableId="1692961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6D56"/>
    <w:rsid w:val="0000727F"/>
    <w:rsid w:val="00013D4E"/>
    <w:rsid w:val="0001647F"/>
    <w:rsid w:val="000168FE"/>
    <w:rsid w:val="00022584"/>
    <w:rsid w:val="00025132"/>
    <w:rsid w:val="00025577"/>
    <w:rsid w:val="00031385"/>
    <w:rsid w:val="0003171C"/>
    <w:rsid w:val="00033397"/>
    <w:rsid w:val="000345FE"/>
    <w:rsid w:val="00040095"/>
    <w:rsid w:val="00043006"/>
    <w:rsid w:val="00050D5E"/>
    <w:rsid w:val="00051834"/>
    <w:rsid w:val="000518D2"/>
    <w:rsid w:val="00052813"/>
    <w:rsid w:val="00052D38"/>
    <w:rsid w:val="00054A22"/>
    <w:rsid w:val="00062023"/>
    <w:rsid w:val="000629F8"/>
    <w:rsid w:val="00062B99"/>
    <w:rsid w:val="000655A6"/>
    <w:rsid w:val="000663C1"/>
    <w:rsid w:val="00070D52"/>
    <w:rsid w:val="0007444D"/>
    <w:rsid w:val="00074CD5"/>
    <w:rsid w:val="0007793C"/>
    <w:rsid w:val="00077F38"/>
    <w:rsid w:val="00080512"/>
    <w:rsid w:val="00084DB8"/>
    <w:rsid w:val="000917BE"/>
    <w:rsid w:val="00094907"/>
    <w:rsid w:val="0009543A"/>
    <w:rsid w:val="0009681D"/>
    <w:rsid w:val="00096C65"/>
    <w:rsid w:val="00097A46"/>
    <w:rsid w:val="000A3515"/>
    <w:rsid w:val="000A365D"/>
    <w:rsid w:val="000A36E3"/>
    <w:rsid w:val="000A44B6"/>
    <w:rsid w:val="000A530C"/>
    <w:rsid w:val="000A6237"/>
    <w:rsid w:val="000A68F3"/>
    <w:rsid w:val="000B0001"/>
    <w:rsid w:val="000B3699"/>
    <w:rsid w:val="000B5B22"/>
    <w:rsid w:val="000B6FC9"/>
    <w:rsid w:val="000C023C"/>
    <w:rsid w:val="000C1958"/>
    <w:rsid w:val="000C1C4E"/>
    <w:rsid w:val="000C2808"/>
    <w:rsid w:val="000C47C3"/>
    <w:rsid w:val="000C6078"/>
    <w:rsid w:val="000D58AB"/>
    <w:rsid w:val="000E023D"/>
    <w:rsid w:val="000E2600"/>
    <w:rsid w:val="000E3ACF"/>
    <w:rsid w:val="000E55BB"/>
    <w:rsid w:val="000F4177"/>
    <w:rsid w:val="000F5F19"/>
    <w:rsid w:val="001032BC"/>
    <w:rsid w:val="001035A8"/>
    <w:rsid w:val="00104BC6"/>
    <w:rsid w:val="001064E7"/>
    <w:rsid w:val="00106D24"/>
    <w:rsid w:val="0011478B"/>
    <w:rsid w:val="00114E2C"/>
    <w:rsid w:val="00115165"/>
    <w:rsid w:val="00115A87"/>
    <w:rsid w:val="00120DC1"/>
    <w:rsid w:val="00131646"/>
    <w:rsid w:val="00132C7D"/>
    <w:rsid w:val="00133525"/>
    <w:rsid w:val="001378AC"/>
    <w:rsid w:val="00141DDF"/>
    <w:rsid w:val="00141F54"/>
    <w:rsid w:val="00142D33"/>
    <w:rsid w:val="00147099"/>
    <w:rsid w:val="0015017B"/>
    <w:rsid w:val="001502E3"/>
    <w:rsid w:val="00150344"/>
    <w:rsid w:val="001527DF"/>
    <w:rsid w:val="00157A64"/>
    <w:rsid w:val="00160B4C"/>
    <w:rsid w:val="00161A9C"/>
    <w:rsid w:val="00162B64"/>
    <w:rsid w:val="00164651"/>
    <w:rsid w:val="00171755"/>
    <w:rsid w:val="00176C55"/>
    <w:rsid w:val="00177BF7"/>
    <w:rsid w:val="0018138C"/>
    <w:rsid w:val="00181A24"/>
    <w:rsid w:val="00187472"/>
    <w:rsid w:val="00187F7F"/>
    <w:rsid w:val="00191E85"/>
    <w:rsid w:val="001932FD"/>
    <w:rsid w:val="001940D3"/>
    <w:rsid w:val="001958D9"/>
    <w:rsid w:val="00197FDE"/>
    <w:rsid w:val="001A07BC"/>
    <w:rsid w:val="001A1D47"/>
    <w:rsid w:val="001A249A"/>
    <w:rsid w:val="001A3E01"/>
    <w:rsid w:val="001A4C42"/>
    <w:rsid w:val="001A5579"/>
    <w:rsid w:val="001A56F6"/>
    <w:rsid w:val="001A5C32"/>
    <w:rsid w:val="001B1977"/>
    <w:rsid w:val="001B34D7"/>
    <w:rsid w:val="001B350C"/>
    <w:rsid w:val="001B55F3"/>
    <w:rsid w:val="001B5824"/>
    <w:rsid w:val="001B6C60"/>
    <w:rsid w:val="001C21C3"/>
    <w:rsid w:val="001C4065"/>
    <w:rsid w:val="001C61FB"/>
    <w:rsid w:val="001C7E8C"/>
    <w:rsid w:val="001D02C2"/>
    <w:rsid w:val="001D03D7"/>
    <w:rsid w:val="001D3806"/>
    <w:rsid w:val="001D3AF9"/>
    <w:rsid w:val="001D6A22"/>
    <w:rsid w:val="001D6FE0"/>
    <w:rsid w:val="001E4F2C"/>
    <w:rsid w:val="001E5019"/>
    <w:rsid w:val="001F0C1D"/>
    <w:rsid w:val="001F1132"/>
    <w:rsid w:val="001F168B"/>
    <w:rsid w:val="001F5781"/>
    <w:rsid w:val="001F7D60"/>
    <w:rsid w:val="001F7F82"/>
    <w:rsid w:val="00200328"/>
    <w:rsid w:val="00203852"/>
    <w:rsid w:val="00203F71"/>
    <w:rsid w:val="00205BC2"/>
    <w:rsid w:val="002126D4"/>
    <w:rsid w:val="00215DAD"/>
    <w:rsid w:val="0021693C"/>
    <w:rsid w:val="00226FDE"/>
    <w:rsid w:val="00231BA0"/>
    <w:rsid w:val="002347A2"/>
    <w:rsid w:val="00234E81"/>
    <w:rsid w:val="00235680"/>
    <w:rsid w:val="002361C7"/>
    <w:rsid w:val="00236B75"/>
    <w:rsid w:val="002430C5"/>
    <w:rsid w:val="002448D4"/>
    <w:rsid w:val="00247926"/>
    <w:rsid w:val="00250D2B"/>
    <w:rsid w:val="00252476"/>
    <w:rsid w:val="00252C28"/>
    <w:rsid w:val="00254618"/>
    <w:rsid w:val="0025773F"/>
    <w:rsid w:val="002616A3"/>
    <w:rsid w:val="002649BE"/>
    <w:rsid w:val="00266708"/>
    <w:rsid w:val="00266CEF"/>
    <w:rsid w:val="002675F0"/>
    <w:rsid w:val="00270BCE"/>
    <w:rsid w:val="00272613"/>
    <w:rsid w:val="00272F33"/>
    <w:rsid w:val="00273B5F"/>
    <w:rsid w:val="00274A8B"/>
    <w:rsid w:val="00274D31"/>
    <w:rsid w:val="002757CD"/>
    <w:rsid w:val="00276720"/>
    <w:rsid w:val="00276EE4"/>
    <w:rsid w:val="00282556"/>
    <w:rsid w:val="0028458C"/>
    <w:rsid w:val="00285549"/>
    <w:rsid w:val="00285594"/>
    <w:rsid w:val="00285B74"/>
    <w:rsid w:val="00293E94"/>
    <w:rsid w:val="002A006D"/>
    <w:rsid w:val="002A02C9"/>
    <w:rsid w:val="002A3F44"/>
    <w:rsid w:val="002A4457"/>
    <w:rsid w:val="002A76C8"/>
    <w:rsid w:val="002A79F8"/>
    <w:rsid w:val="002B1504"/>
    <w:rsid w:val="002B287D"/>
    <w:rsid w:val="002B6339"/>
    <w:rsid w:val="002C0295"/>
    <w:rsid w:val="002C3FD9"/>
    <w:rsid w:val="002C5A06"/>
    <w:rsid w:val="002C6928"/>
    <w:rsid w:val="002D207F"/>
    <w:rsid w:val="002D3A75"/>
    <w:rsid w:val="002D5492"/>
    <w:rsid w:val="002E00EE"/>
    <w:rsid w:val="002E2311"/>
    <w:rsid w:val="002E24A2"/>
    <w:rsid w:val="002E2B0B"/>
    <w:rsid w:val="002E4080"/>
    <w:rsid w:val="002E4A88"/>
    <w:rsid w:val="002F6BE3"/>
    <w:rsid w:val="002F6F2B"/>
    <w:rsid w:val="002F747C"/>
    <w:rsid w:val="003028E3"/>
    <w:rsid w:val="0030293A"/>
    <w:rsid w:val="00304745"/>
    <w:rsid w:val="00304790"/>
    <w:rsid w:val="00304BAC"/>
    <w:rsid w:val="00305671"/>
    <w:rsid w:val="00305920"/>
    <w:rsid w:val="00305BA6"/>
    <w:rsid w:val="00312F3B"/>
    <w:rsid w:val="003131E0"/>
    <w:rsid w:val="0031353C"/>
    <w:rsid w:val="003136A6"/>
    <w:rsid w:val="00314DE1"/>
    <w:rsid w:val="00316AE1"/>
    <w:rsid w:val="003172DC"/>
    <w:rsid w:val="003224F0"/>
    <w:rsid w:val="00322C0B"/>
    <w:rsid w:val="00323B17"/>
    <w:rsid w:val="00331BB1"/>
    <w:rsid w:val="00334135"/>
    <w:rsid w:val="00334617"/>
    <w:rsid w:val="00335709"/>
    <w:rsid w:val="003378AE"/>
    <w:rsid w:val="00340056"/>
    <w:rsid w:val="00340356"/>
    <w:rsid w:val="0034052F"/>
    <w:rsid w:val="003424A2"/>
    <w:rsid w:val="00342BE4"/>
    <w:rsid w:val="00344627"/>
    <w:rsid w:val="0034487F"/>
    <w:rsid w:val="00344A6C"/>
    <w:rsid w:val="00345757"/>
    <w:rsid w:val="00351143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554F"/>
    <w:rsid w:val="003765B8"/>
    <w:rsid w:val="00376964"/>
    <w:rsid w:val="00376ADC"/>
    <w:rsid w:val="00383354"/>
    <w:rsid w:val="00384E9E"/>
    <w:rsid w:val="0039394E"/>
    <w:rsid w:val="00395441"/>
    <w:rsid w:val="00396119"/>
    <w:rsid w:val="003A02EE"/>
    <w:rsid w:val="003A0483"/>
    <w:rsid w:val="003A5C0D"/>
    <w:rsid w:val="003A6046"/>
    <w:rsid w:val="003B5ABB"/>
    <w:rsid w:val="003B5C85"/>
    <w:rsid w:val="003B6864"/>
    <w:rsid w:val="003C3971"/>
    <w:rsid w:val="003C65F9"/>
    <w:rsid w:val="003C770A"/>
    <w:rsid w:val="003D17F9"/>
    <w:rsid w:val="003D2C67"/>
    <w:rsid w:val="003D71CA"/>
    <w:rsid w:val="003E12C7"/>
    <w:rsid w:val="003E249B"/>
    <w:rsid w:val="003E390C"/>
    <w:rsid w:val="003E7753"/>
    <w:rsid w:val="003F0BEA"/>
    <w:rsid w:val="003F72AE"/>
    <w:rsid w:val="00400A77"/>
    <w:rsid w:val="004012FF"/>
    <w:rsid w:val="00410303"/>
    <w:rsid w:val="004154B2"/>
    <w:rsid w:val="004161BB"/>
    <w:rsid w:val="00417590"/>
    <w:rsid w:val="0042139E"/>
    <w:rsid w:val="00421933"/>
    <w:rsid w:val="00423334"/>
    <w:rsid w:val="00425453"/>
    <w:rsid w:val="004313FE"/>
    <w:rsid w:val="00434540"/>
    <w:rsid w:val="004345EC"/>
    <w:rsid w:val="0043548D"/>
    <w:rsid w:val="00443B1F"/>
    <w:rsid w:val="004509C1"/>
    <w:rsid w:val="0045109D"/>
    <w:rsid w:val="004517D4"/>
    <w:rsid w:val="00453AE1"/>
    <w:rsid w:val="004615F0"/>
    <w:rsid w:val="00461B71"/>
    <w:rsid w:val="00463255"/>
    <w:rsid w:val="004634D0"/>
    <w:rsid w:val="004753CC"/>
    <w:rsid w:val="00476248"/>
    <w:rsid w:val="004773D7"/>
    <w:rsid w:val="004826A9"/>
    <w:rsid w:val="004837BD"/>
    <w:rsid w:val="00486244"/>
    <w:rsid w:val="00487CD6"/>
    <w:rsid w:val="00487E97"/>
    <w:rsid w:val="0049129B"/>
    <w:rsid w:val="00497654"/>
    <w:rsid w:val="004A20F8"/>
    <w:rsid w:val="004A37DE"/>
    <w:rsid w:val="004A409A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1822"/>
    <w:rsid w:val="004D3578"/>
    <w:rsid w:val="004D643A"/>
    <w:rsid w:val="004E03A8"/>
    <w:rsid w:val="004E213A"/>
    <w:rsid w:val="004E2D77"/>
    <w:rsid w:val="004E3224"/>
    <w:rsid w:val="004E5570"/>
    <w:rsid w:val="004E5703"/>
    <w:rsid w:val="004E5CBD"/>
    <w:rsid w:val="004E7FD6"/>
    <w:rsid w:val="004F0988"/>
    <w:rsid w:val="004F0E8D"/>
    <w:rsid w:val="004F29F1"/>
    <w:rsid w:val="004F3340"/>
    <w:rsid w:val="004F3E3D"/>
    <w:rsid w:val="004F409D"/>
    <w:rsid w:val="004F429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252B"/>
    <w:rsid w:val="005331B6"/>
    <w:rsid w:val="0053388B"/>
    <w:rsid w:val="00534663"/>
    <w:rsid w:val="00535773"/>
    <w:rsid w:val="00535820"/>
    <w:rsid w:val="00535EF5"/>
    <w:rsid w:val="0053790B"/>
    <w:rsid w:val="00542A68"/>
    <w:rsid w:val="0054300A"/>
    <w:rsid w:val="00543E6C"/>
    <w:rsid w:val="005527B2"/>
    <w:rsid w:val="00554492"/>
    <w:rsid w:val="005618B2"/>
    <w:rsid w:val="00565087"/>
    <w:rsid w:val="00566077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0140"/>
    <w:rsid w:val="005A2B88"/>
    <w:rsid w:val="005A49AA"/>
    <w:rsid w:val="005A5986"/>
    <w:rsid w:val="005B1383"/>
    <w:rsid w:val="005B2B6A"/>
    <w:rsid w:val="005B35AC"/>
    <w:rsid w:val="005B7B8B"/>
    <w:rsid w:val="005C13CE"/>
    <w:rsid w:val="005C5712"/>
    <w:rsid w:val="005C7A1C"/>
    <w:rsid w:val="005D0294"/>
    <w:rsid w:val="005D27B5"/>
    <w:rsid w:val="005D2E01"/>
    <w:rsid w:val="005D3EF2"/>
    <w:rsid w:val="005D4624"/>
    <w:rsid w:val="005D52B4"/>
    <w:rsid w:val="005D5BCA"/>
    <w:rsid w:val="005D7526"/>
    <w:rsid w:val="005D7CAD"/>
    <w:rsid w:val="005E0910"/>
    <w:rsid w:val="005E1597"/>
    <w:rsid w:val="005E1B49"/>
    <w:rsid w:val="005E5E5E"/>
    <w:rsid w:val="005E69AE"/>
    <w:rsid w:val="005F1642"/>
    <w:rsid w:val="005F3D61"/>
    <w:rsid w:val="005F3E4E"/>
    <w:rsid w:val="005F5463"/>
    <w:rsid w:val="005F6F36"/>
    <w:rsid w:val="005F7035"/>
    <w:rsid w:val="00602AEA"/>
    <w:rsid w:val="00602B89"/>
    <w:rsid w:val="006045A9"/>
    <w:rsid w:val="00605BFC"/>
    <w:rsid w:val="00607E3C"/>
    <w:rsid w:val="00610C3C"/>
    <w:rsid w:val="00614E37"/>
    <w:rsid w:val="00614FDF"/>
    <w:rsid w:val="006200A7"/>
    <w:rsid w:val="00620D93"/>
    <w:rsid w:val="00621074"/>
    <w:rsid w:val="006212AD"/>
    <w:rsid w:val="00623D36"/>
    <w:rsid w:val="006246A7"/>
    <w:rsid w:val="0062559E"/>
    <w:rsid w:val="0062595A"/>
    <w:rsid w:val="00632725"/>
    <w:rsid w:val="0063543D"/>
    <w:rsid w:val="0063688C"/>
    <w:rsid w:val="006369F5"/>
    <w:rsid w:val="00645891"/>
    <w:rsid w:val="00645B80"/>
    <w:rsid w:val="00647114"/>
    <w:rsid w:val="00651321"/>
    <w:rsid w:val="0065163B"/>
    <w:rsid w:val="006523C0"/>
    <w:rsid w:val="00652E54"/>
    <w:rsid w:val="006633B2"/>
    <w:rsid w:val="0066728F"/>
    <w:rsid w:val="0067193B"/>
    <w:rsid w:val="00673EF2"/>
    <w:rsid w:val="00676AE9"/>
    <w:rsid w:val="00677B76"/>
    <w:rsid w:val="006800C1"/>
    <w:rsid w:val="00690747"/>
    <w:rsid w:val="006908FD"/>
    <w:rsid w:val="00691014"/>
    <w:rsid w:val="00692A5E"/>
    <w:rsid w:val="00695ACB"/>
    <w:rsid w:val="006974B3"/>
    <w:rsid w:val="006A323F"/>
    <w:rsid w:val="006A36C5"/>
    <w:rsid w:val="006A4C43"/>
    <w:rsid w:val="006B30D0"/>
    <w:rsid w:val="006B4030"/>
    <w:rsid w:val="006B5B6C"/>
    <w:rsid w:val="006C351C"/>
    <w:rsid w:val="006C3B46"/>
    <w:rsid w:val="006C3D95"/>
    <w:rsid w:val="006C5CE0"/>
    <w:rsid w:val="006D012B"/>
    <w:rsid w:val="006D21E5"/>
    <w:rsid w:val="006D4FA8"/>
    <w:rsid w:val="006D5347"/>
    <w:rsid w:val="006D7439"/>
    <w:rsid w:val="006E0326"/>
    <w:rsid w:val="006E2D06"/>
    <w:rsid w:val="006E58C5"/>
    <w:rsid w:val="006E5C86"/>
    <w:rsid w:val="006F0D19"/>
    <w:rsid w:val="006F32C4"/>
    <w:rsid w:val="006F4483"/>
    <w:rsid w:val="006F7A0B"/>
    <w:rsid w:val="00700CF5"/>
    <w:rsid w:val="00701BF6"/>
    <w:rsid w:val="00701D2F"/>
    <w:rsid w:val="00703061"/>
    <w:rsid w:val="0070448F"/>
    <w:rsid w:val="00710FF0"/>
    <w:rsid w:val="00712B43"/>
    <w:rsid w:val="00713C44"/>
    <w:rsid w:val="0071576F"/>
    <w:rsid w:val="007179FA"/>
    <w:rsid w:val="00723101"/>
    <w:rsid w:val="0072328D"/>
    <w:rsid w:val="0072360F"/>
    <w:rsid w:val="00724089"/>
    <w:rsid w:val="00724176"/>
    <w:rsid w:val="007275C9"/>
    <w:rsid w:val="00730928"/>
    <w:rsid w:val="00730ED4"/>
    <w:rsid w:val="00734A5B"/>
    <w:rsid w:val="007355A9"/>
    <w:rsid w:val="00735B80"/>
    <w:rsid w:val="0074026F"/>
    <w:rsid w:val="007413C5"/>
    <w:rsid w:val="007429F6"/>
    <w:rsid w:val="0074370B"/>
    <w:rsid w:val="00743EF3"/>
    <w:rsid w:val="00744E76"/>
    <w:rsid w:val="0074731F"/>
    <w:rsid w:val="007476B8"/>
    <w:rsid w:val="00750DFB"/>
    <w:rsid w:val="00751C51"/>
    <w:rsid w:val="00752198"/>
    <w:rsid w:val="00753881"/>
    <w:rsid w:val="00754D1F"/>
    <w:rsid w:val="007579E3"/>
    <w:rsid w:val="00764DB5"/>
    <w:rsid w:val="0076722E"/>
    <w:rsid w:val="00771457"/>
    <w:rsid w:val="007716DF"/>
    <w:rsid w:val="00774DA4"/>
    <w:rsid w:val="00776727"/>
    <w:rsid w:val="00780A98"/>
    <w:rsid w:val="00781F0F"/>
    <w:rsid w:val="007822F4"/>
    <w:rsid w:val="00783C23"/>
    <w:rsid w:val="00787E1C"/>
    <w:rsid w:val="00796F12"/>
    <w:rsid w:val="007A10B1"/>
    <w:rsid w:val="007A5A83"/>
    <w:rsid w:val="007A5BEA"/>
    <w:rsid w:val="007B36EA"/>
    <w:rsid w:val="007B600E"/>
    <w:rsid w:val="007C0D1C"/>
    <w:rsid w:val="007C2BB0"/>
    <w:rsid w:val="007C2CD5"/>
    <w:rsid w:val="007C5B26"/>
    <w:rsid w:val="007C7470"/>
    <w:rsid w:val="007D2FB8"/>
    <w:rsid w:val="007D72F1"/>
    <w:rsid w:val="007D7A49"/>
    <w:rsid w:val="007D7A9D"/>
    <w:rsid w:val="007E016B"/>
    <w:rsid w:val="007E0E3E"/>
    <w:rsid w:val="007E70B8"/>
    <w:rsid w:val="007E760E"/>
    <w:rsid w:val="007F0F4A"/>
    <w:rsid w:val="007F3A6D"/>
    <w:rsid w:val="007F3DA2"/>
    <w:rsid w:val="007F4E21"/>
    <w:rsid w:val="007F56FF"/>
    <w:rsid w:val="007F74D5"/>
    <w:rsid w:val="0080113F"/>
    <w:rsid w:val="008028A4"/>
    <w:rsid w:val="0080340B"/>
    <w:rsid w:val="00805EDE"/>
    <w:rsid w:val="0080746B"/>
    <w:rsid w:val="00812B52"/>
    <w:rsid w:val="00820B25"/>
    <w:rsid w:val="00823B74"/>
    <w:rsid w:val="00824904"/>
    <w:rsid w:val="00825179"/>
    <w:rsid w:val="008272CE"/>
    <w:rsid w:val="00830747"/>
    <w:rsid w:val="008321F9"/>
    <w:rsid w:val="00832C64"/>
    <w:rsid w:val="0083542B"/>
    <w:rsid w:val="008424AC"/>
    <w:rsid w:val="0085063B"/>
    <w:rsid w:val="00850700"/>
    <w:rsid w:val="00850EF7"/>
    <w:rsid w:val="00854961"/>
    <w:rsid w:val="008621D8"/>
    <w:rsid w:val="00866877"/>
    <w:rsid w:val="00866E39"/>
    <w:rsid w:val="008677FE"/>
    <w:rsid w:val="0087449A"/>
    <w:rsid w:val="008767B0"/>
    <w:rsid w:val="008768CA"/>
    <w:rsid w:val="00883455"/>
    <w:rsid w:val="008843A2"/>
    <w:rsid w:val="0088750B"/>
    <w:rsid w:val="00892A92"/>
    <w:rsid w:val="00896799"/>
    <w:rsid w:val="008974EF"/>
    <w:rsid w:val="008A460F"/>
    <w:rsid w:val="008A485A"/>
    <w:rsid w:val="008A7859"/>
    <w:rsid w:val="008A787C"/>
    <w:rsid w:val="008A7A83"/>
    <w:rsid w:val="008B209A"/>
    <w:rsid w:val="008B289B"/>
    <w:rsid w:val="008B2FE6"/>
    <w:rsid w:val="008B6A59"/>
    <w:rsid w:val="008C1CE0"/>
    <w:rsid w:val="008C2C40"/>
    <w:rsid w:val="008C384C"/>
    <w:rsid w:val="008C45AE"/>
    <w:rsid w:val="008C56ED"/>
    <w:rsid w:val="008D1D1C"/>
    <w:rsid w:val="008E274F"/>
    <w:rsid w:val="008E7986"/>
    <w:rsid w:val="008F0D3D"/>
    <w:rsid w:val="008F2044"/>
    <w:rsid w:val="008F3CDD"/>
    <w:rsid w:val="0090271F"/>
    <w:rsid w:val="00902E23"/>
    <w:rsid w:val="009035DB"/>
    <w:rsid w:val="00903EF6"/>
    <w:rsid w:val="009062A3"/>
    <w:rsid w:val="009071D8"/>
    <w:rsid w:val="009076EE"/>
    <w:rsid w:val="009106BD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4F06"/>
    <w:rsid w:val="00935D71"/>
    <w:rsid w:val="00940260"/>
    <w:rsid w:val="00940D43"/>
    <w:rsid w:val="009415AC"/>
    <w:rsid w:val="00942EC2"/>
    <w:rsid w:val="0094519E"/>
    <w:rsid w:val="00945B01"/>
    <w:rsid w:val="009516F6"/>
    <w:rsid w:val="00955C25"/>
    <w:rsid w:val="0095641F"/>
    <w:rsid w:val="00960253"/>
    <w:rsid w:val="00960279"/>
    <w:rsid w:val="00960E66"/>
    <w:rsid w:val="00962864"/>
    <w:rsid w:val="00967996"/>
    <w:rsid w:val="00982C33"/>
    <w:rsid w:val="00983F34"/>
    <w:rsid w:val="009854FC"/>
    <w:rsid w:val="009860B5"/>
    <w:rsid w:val="009872C5"/>
    <w:rsid w:val="009910D7"/>
    <w:rsid w:val="0099175A"/>
    <w:rsid w:val="00992743"/>
    <w:rsid w:val="00992F90"/>
    <w:rsid w:val="009945E1"/>
    <w:rsid w:val="009A3730"/>
    <w:rsid w:val="009A4498"/>
    <w:rsid w:val="009B2332"/>
    <w:rsid w:val="009B3244"/>
    <w:rsid w:val="009C067E"/>
    <w:rsid w:val="009C2464"/>
    <w:rsid w:val="009C2C1B"/>
    <w:rsid w:val="009C471D"/>
    <w:rsid w:val="009D2CB7"/>
    <w:rsid w:val="009D3B48"/>
    <w:rsid w:val="009D3F00"/>
    <w:rsid w:val="009D69FC"/>
    <w:rsid w:val="009E08B6"/>
    <w:rsid w:val="009E0907"/>
    <w:rsid w:val="009E171C"/>
    <w:rsid w:val="009E3057"/>
    <w:rsid w:val="009E4032"/>
    <w:rsid w:val="009E7750"/>
    <w:rsid w:val="009E7DEF"/>
    <w:rsid w:val="009F37B7"/>
    <w:rsid w:val="009F3F09"/>
    <w:rsid w:val="009F5009"/>
    <w:rsid w:val="009F55B3"/>
    <w:rsid w:val="009F5C4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67A2"/>
    <w:rsid w:val="00A1751A"/>
    <w:rsid w:val="00A200FA"/>
    <w:rsid w:val="00A20B73"/>
    <w:rsid w:val="00A23E4F"/>
    <w:rsid w:val="00A23F6E"/>
    <w:rsid w:val="00A26956"/>
    <w:rsid w:val="00A26B8E"/>
    <w:rsid w:val="00A309A6"/>
    <w:rsid w:val="00A32451"/>
    <w:rsid w:val="00A36F0F"/>
    <w:rsid w:val="00A36FDF"/>
    <w:rsid w:val="00A42D4C"/>
    <w:rsid w:val="00A52241"/>
    <w:rsid w:val="00A53724"/>
    <w:rsid w:val="00A556DB"/>
    <w:rsid w:val="00A557F0"/>
    <w:rsid w:val="00A73129"/>
    <w:rsid w:val="00A801B4"/>
    <w:rsid w:val="00A81515"/>
    <w:rsid w:val="00A82346"/>
    <w:rsid w:val="00A83830"/>
    <w:rsid w:val="00A86DA6"/>
    <w:rsid w:val="00A90AB9"/>
    <w:rsid w:val="00A92BA1"/>
    <w:rsid w:val="00A93F67"/>
    <w:rsid w:val="00AA391B"/>
    <w:rsid w:val="00AB0582"/>
    <w:rsid w:val="00AB0E32"/>
    <w:rsid w:val="00AB1497"/>
    <w:rsid w:val="00AB2852"/>
    <w:rsid w:val="00AC176F"/>
    <w:rsid w:val="00AC30FF"/>
    <w:rsid w:val="00AC4677"/>
    <w:rsid w:val="00AC6BC6"/>
    <w:rsid w:val="00AD30A9"/>
    <w:rsid w:val="00AD4D95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23CAC"/>
    <w:rsid w:val="00B23FC5"/>
    <w:rsid w:val="00B30E18"/>
    <w:rsid w:val="00B31AF8"/>
    <w:rsid w:val="00B31EAB"/>
    <w:rsid w:val="00B3233D"/>
    <w:rsid w:val="00B3313E"/>
    <w:rsid w:val="00B33889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5C1B"/>
    <w:rsid w:val="00B66212"/>
    <w:rsid w:val="00B72A82"/>
    <w:rsid w:val="00B7661E"/>
    <w:rsid w:val="00B76CA8"/>
    <w:rsid w:val="00B76F6D"/>
    <w:rsid w:val="00B77756"/>
    <w:rsid w:val="00B81EFB"/>
    <w:rsid w:val="00B83264"/>
    <w:rsid w:val="00B848D4"/>
    <w:rsid w:val="00B851D2"/>
    <w:rsid w:val="00B86316"/>
    <w:rsid w:val="00B8797D"/>
    <w:rsid w:val="00B9159B"/>
    <w:rsid w:val="00B918A8"/>
    <w:rsid w:val="00B9265E"/>
    <w:rsid w:val="00B93086"/>
    <w:rsid w:val="00B94402"/>
    <w:rsid w:val="00B97442"/>
    <w:rsid w:val="00BA1501"/>
    <w:rsid w:val="00BA19ED"/>
    <w:rsid w:val="00BA1A1F"/>
    <w:rsid w:val="00BA300B"/>
    <w:rsid w:val="00BA4B8D"/>
    <w:rsid w:val="00BA5402"/>
    <w:rsid w:val="00BA5966"/>
    <w:rsid w:val="00BB13E8"/>
    <w:rsid w:val="00BB2412"/>
    <w:rsid w:val="00BC0F7D"/>
    <w:rsid w:val="00BC155B"/>
    <w:rsid w:val="00BC1C56"/>
    <w:rsid w:val="00BC20D9"/>
    <w:rsid w:val="00BC3990"/>
    <w:rsid w:val="00BD05E9"/>
    <w:rsid w:val="00BD10BC"/>
    <w:rsid w:val="00BD4B06"/>
    <w:rsid w:val="00BD56A7"/>
    <w:rsid w:val="00BD6C61"/>
    <w:rsid w:val="00BD7355"/>
    <w:rsid w:val="00BE0421"/>
    <w:rsid w:val="00BE0C81"/>
    <w:rsid w:val="00BE3255"/>
    <w:rsid w:val="00BF128E"/>
    <w:rsid w:val="00BF46E7"/>
    <w:rsid w:val="00BF6B94"/>
    <w:rsid w:val="00BF7F3B"/>
    <w:rsid w:val="00C00A71"/>
    <w:rsid w:val="00C010CD"/>
    <w:rsid w:val="00C03F8A"/>
    <w:rsid w:val="00C04C47"/>
    <w:rsid w:val="00C1496A"/>
    <w:rsid w:val="00C15897"/>
    <w:rsid w:val="00C246BA"/>
    <w:rsid w:val="00C260C6"/>
    <w:rsid w:val="00C27F76"/>
    <w:rsid w:val="00C33079"/>
    <w:rsid w:val="00C33506"/>
    <w:rsid w:val="00C34314"/>
    <w:rsid w:val="00C379D8"/>
    <w:rsid w:val="00C4070F"/>
    <w:rsid w:val="00C4354A"/>
    <w:rsid w:val="00C45231"/>
    <w:rsid w:val="00C52F8C"/>
    <w:rsid w:val="00C5359F"/>
    <w:rsid w:val="00C5685D"/>
    <w:rsid w:val="00C577C4"/>
    <w:rsid w:val="00C60513"/>
    <w:rsid w:val="00C61D1C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1711"/>
    <w:rsid w:val="00C925D7"/>
    <w:rsid w:val="00C928B4"/>
    <w:rsid w:val="00C92F61"/>
    <w:rsid w:val="00C930CF"/>
    <w:rsid w:val="00C93F40"/>
    <w:rsid w:val="00CA1C65"/>
    <w:rsid w:val="00CA218F"/>
    <w:rsid w:val="00CA3D0C"/>
    <w:rsid w:val="00CA3F1F"/>
    <w:rsid w:val="00CA4BE4"/>
    <w:rsid w:val="00CA5831"/>
    <w:rsid w:val="00CB2052"/>
    <w:rsid w:val="00CB45AB"/>
    <w:rsid w:val="00CB4DC4"/>
    <w:rsid w:val="00CB66BA"/>
    <w:rsid w:val="00CB7613"/>
    <w:rsid w:val="00CB764A"/>
    <w:rsid w:val="00CC3BA1"/>
    <w:rsid w:val="00CC42C6"/>
    <w:rsid w:val="00CC5A27"/>
    <w:rsid w:val="00CC741D"/>
    <w:rsid w:val="00CD1191"/>
    <w:rsid w:val="00CD14E9"/>
    <w:rsid w:val="00CD1693"/>
    <w:rsid w:val="00CD4B25"/>
    <w:rsid w:val="00CD6FF5"/>
    <w:rsid w:val="00CD7B5B"/>
    <w:rsid w:val="00CE035B"/>
    <w:rsid w:val="00CE423E"/>
    <w:rsid w:val="00CE7369"/>
    <w:rsid w:val="00CF20E3"/>
    <w:rsid w:val="00D002B6"/>
    <w:rsid w:val="00D05CB1"/>
    <w:rsid w:val="00D10B5C"/>
    <w:rsid w:val="00D14D21"/>
    <w:rsid w:val="00D15BBA"/>
    <w:rsid w:val="00D20553"/>
    <w:rsid w:val="00D206DF"/>
    <w:rsid w:val="00D22D88"/>
    <w:rsid w:val="00D30349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14A8"/>
    <w:rsid w:val="00D52979"/>
    <w:rsid w:val="00D52A2A"/>
    <w:rsid w:val="00D5369D"/>
    <w:rsid w:val="00D553ED"/>
    <w:rsid w:val="00D56A52"/>
    <w:rsid w:val="00D57972"/>
    <w:rsid w:val="00D6107D"/>
    <w:rsid w:val="00D645AF"/>
    <w:rsid w:val="00D65F45"/>
    <w:rsid w:val="00D675A9"/>
    <w:rsid w:val="00D6769F"/>
    <w:rsid w:val="00D738D6"/>
    <w:rsid w:val="00D74612"/>
    <w:rsid w:val="00D755EB"/>
    <w:rsid w:val="00D7564D"/>
    <w:rsid w:val="00D77E92"/>
    <w:rsid w:val="00D821E5"/>
    <w:rsid w:val="00D8624B"/>
    <w:rsid w:val="00D87812"/>
    <w:rsid w:val="00D87BF1"/>
    <w:rsid w:val="00D87E00"/>
    <w:rsid w:val="00D907F9"/>
    <w:rsid w:val="00D9134D"/>
    <w:rsid w:val="00D93EF2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B7ABC"/>
    <w:rsid w:val="00DC309B"/>
    <w:rsid w:val="00DC47A6"/>
    <w:rsid w:val="00DC4DA2"/>
    <w:rsid w:val="00DC6DDB"/>
    <w:rsid w:val="00DD089D"/>
    <w:rsid w:val="00DD2FA9"/>
    <w:rsid w:val="00DD45F1"/>
    <w:rsid w:val="00DD4C17"/>
    <w:rsid w:val="00DD5B05"/>
    <w:rsid w:val="00DD78E7"/>
    <w:rsid w:val="00DE2B8A"/>
    <w:rsid w:val="00DE6BE6"/>
    <w:rsid w:val="00DF2286"/>
    <w:rsid w:val="00DF2B1F"/>
    <w:rsid w:val="00DF6189"/>
    <w:rsid w:val="00DF62CD"/>
    <w:rsid w:val="00E003A9"/>
    <w:rsid w:val="00E028D2"/>
    <w:rsid w:val="00E02A1F"/>
    <w:rsid w:val="00E033B1"/>
    <w:rsid w:val="00E06ECF"/>
    <w:rsid w:val="00E13876"/>
    <w:rsid w:val="00E14634"/>
    <w:rsid w:val="00E16509"/>
    <w:rsid w:val="00E201AF"/>
    <w:rsid w:val="00E22825"/>
    <w:rsid w:val="00E2363F"/>
    <w:rsid w:val="00E249B2"/>
    <w:rsid w:val="00E24E3B"/>
    <w:rsid w:val="00E257F6"/>
    <w:rsid w:val="00E27B54"/>
    <w:rsid w:val="00E32A96"/>
    <w:rsid w:val="00E33BF3"/>
    <w:rsid w:val="00E34C44"/>
    <w:rsid w:val="00E36C47"/>
    <w:rsid w:val="00E374CA"/>
    <w:rsid w:val="00E40527"/>
    <w:rsid w:val="00E40738"/>
    <w:rsid w:val="00E4160D"/>
    <w:rsid w:val="00E4203B"/>
    <w:rsid w:val="00E43731"/>
    <w:rsid w:val="00E44360"/>
    <w:rsid w:val="00E44582"/>
    <w:rsid w:val="00E445A2"/>
    <w:rsid w:val="00E46BF8"/>
    <w:rsid w:val="00E4765D"/>
    <w:rsid w:val="00E477BE"/>
    <w:rsid w:val="00E479EF"/>
    <w:rsid w:val="00E50135"/>
    <w:rsid w:val="00E507ED"/>
    <w:rsid w:val="00E52814"/>
    <w:rsid w:val="00E52D2E"/>
    <w:rsid w:val="00E53B5D"/>
    <w:rsid w:val="00E55B2C"/>
    <w:rsid w:val="00E56C84"/>
    <w:rsid w:val="00E603C1"/>
    <w:rsid w:val="00E65AAE"/>
    <w:rsid w:val="00E70295"/>
    <w:rsid w:val="00E703E1"/>
    <w:rsid w:val="00E70963"/>
    <w:rsid w:val="00E71D42"/>
    <w:rsid w:val="00E72324"/>
    <w:rsid w:val="00E72ABE"/>
    <w:rsid w:val="00E7388F"/>
    <w:rsid w:val="00E75C1B"/>
    <w:rsid w:val="00E76BD1"/>
    <w:rsid w:val="00E77364"/>
    <w:rsid w:val="00E77645"/>
    <w:rsid w:val="00E80DE4"/>
    <w:rsid w:val="00E82623"/>
    <w:rsid w:val="00E8309B"/>
    <w:rsid w:val="00E879EE"/>
    <w:rsid w:val="00E92F48"/>
    <w:rsid w:val="00E96859"/>
    <w:rsid w:val="00EA1E00"/>
    <w:rsid w:val="00EA5B41"/>
    <w:rsid w:val="00EA6749"/>
    <w:rsid w:val="00EB22F4"/>
    <w:rsid w:val="00EB47FE"/>
    <w:rsid w:val="00EB6002"/>
    <w:rsid w:val="00EC11BA"/>
    <w:rsid w:val="00EC1E93"/>
    <w:rsid w:val="00EC2729"/>
    <w:rsid w:val="00EC3517"/>
    <w:rsid w:val="00EC3D37"/>
    <w:rsid w:val="00EC4A25"/>
    <w:rsid w:val="00EC6DC1"/>
    <w:rsid w:val="00ED2846"/>
    <w:rsid w:val="00ED296D"/>
    <w:rsid w:val="00ED3052"/>
    <w:rsid w:val="00ED4894"/>
    <w:rsid w:val="00EE56AB"/>
    <w:rsid w:val="00EE56C9"/>
    <w:rsid w:val="00EE5AA7"/>
    <w:rsid w:val="00EE5D8F"/>
    <w:rsid w:val="00EE74D3"/>
    <w:rsid w:val="00EF09B4"/>
    <w:rsid w:val="00EF3EDC"/>
    <w:rsid w:val="00EF6895"/>
    <w:rsid w:val="00EF6984"/>
    <w:rsid w:val="00EF70D0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1C79"/>
    <w:rsid w:val="00F325C8"/>
    <w:rsid w:val="00F32778"/>
    <w:rsid w:val="00F33CB2"/>
    <w:rsid w:val="00F35758"/>
    <w:rsid w:val="00F37628"/>
    <w:rsid w:val="00F40369"/>
    <w:rsid w:val="00F40958"/>
    <w:rsid w:val="00F465DF"/>
    <w:rsid w:val="00F4799F"/>
    <w:rsid w:val="00F50B04"/>
    <w:rsid w:val="00F55572"/>
    <w:rsid w:val="00F56D57"/>
    <w:rsid w:val="00F61B4D"/>
    <w:rsid w:val="00F62AEB"/>
    <w:rsid w:val="00F653B8"/>
    <w:rsid w:val="00F70647"/>
    <w:rsid w:val="00F73852"/>
    <w:rsid w:val="00F7420E"/>
    <w:rsid w:val="00F77382"/>
    <w:rsid w:val="00F84B3D"/>
    <w:rsid w:val="00F851B0"/>
    <w:rsid w:val="00F85F9B"/>
    <w:rsid w:val="00F86361"/>
    <w:rsid w:val="00F8688A"/>
    <w:rsid w:val="00F92298"/>
    <w:rsid w:val="00F9377C"/>
    <w:rsid w:val="00F95EDB"/>
    <w:rsid w:val="00F96804"/>
    <w:rsid w:val="00FA0D1A"/>
    <w:rsid w:val="00FA0DFF"/>
    <w:rsid w:val="00FA1266"/>
    <w:rsid w:val="00FA7625"/>
    <w:rsid w:val="00FA7D14"/>
    <w:rsid w:val="00FB0219"/>
    <w:rsid w:val="00FB0CE8"/>
    <w:rsid w:val="00FB119B"/>
    <w:rsid w:val="00FB2C76"/>
    <w:rsid w:val="00FB61B2"/>
    <w:rsid w:val="00FB68AC"/>
    <w:rsid w:val="00FB7689"/>
    <w:rsid w:val="00FC1192"/>
    <w:rsid w:val="00FC371C"/>
    <w:rsid w:val="00FC4835"/>
    <w:rsid w:val="00FC59FD"/>
    <w:rsid w:val="00FD12FB"/>
    <w:rsid w:val="00FD324E"/>
    <w:rsid w:val="00FE0EF3"/>
    <w:rsid w:val="00FE56D4"/>
    <w:rsid w:val="00FE5792"/>
    <w:rsid w:val="00FE63B0"/>
    <w:rsid w:val="00FF63A3"/>
    <w:rsid w:val="00FF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annotation reference" w:qFormat="1"/>
    <w:lsdException w:name="List 2" w:uiPriority="99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qFormat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link w:val="TAL"/>
    <w:locked/>
    <w:rsid w:val="009A4498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CE423E"/>
    <w:rPr>
      <w:rFonts w:ascii="Courier New" w:hAnsi="Courier New"/>
      <w:noProof/>
      <w:sz w:val="16"/>
      <w:lang w:eastAsia="en-US"/>
    </w:rPr>
  </w:style>
  <w:style w:type="paragraph" w:styleId="List2">
    <w:name w:val="List 2"/>
    <w:basedOn w:val="List"/>
    <w:uiPriority w:val="99"/>
    <w:rsid w:val="00CE423E"/>
    <w:pPr>
      <w:ind w:left="851" w:hanging="284"/>
      <w:contextualSpacing w:val="0"/>
    </w:pPr>
    <w:rPr>
      <w:rFonts w:eastAsia="SimSun"/>
    </w:rPr>
  </w:style>
  <w:style w:type="paragraph" w:styleId="List">
    <w:name w:val="List"/>
    <w:basedOn w:val="Normal"/>
    <w:rsid w:val="00CE423E"/>
    <w:pPr>
      <w:ind w:left="283" w:hanging="283"/>
      <w:contextualSpacing/>
    </w:pPr>
  </w:style>
  <w:style w:type="character" w:customStyle="1" w:styleId="B1Char">
    <w:name w:val="B1 Char"/>
    <w:link w:val="B1"/>
    <w:qFormat/>
    <w:rsid w:val="004773D7"/>
    <w:rPr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05281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4"/>
      <w:szCs w:val="24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52813"/>
    <w:rPr>
      <w:rFonts w:ascii="Arial" w:hAnsi="Arial" w:cs="Arial"/>
      <w:b/>
      <w:bCs/>
      <w:kern w:val="28"/>
      <w:sz w:val="24"/>
      <w:szCs w:val="24"/>
      <w:lang w:val="en-US" w:eastAsia="en-US"/>
    </w:rPr>
  </w:style>
  <w:style w:type="paragraph" w:customStyle="1" w:styleId="Source">
    <w:name w:val="Source"/>
    <w:basedOn w:val="Normal"/>
    <w:rsid w:val="00052813"/>
    <w:pPr>
      <w:spacing w:after="60"/>
      <w:ind w:left="1985" w:hanging="1985"/>
    </w:pPr>
    <w:rPr>
      <w:rFonts w:ascii="Arial" w:hAnsi="Arial" w:cs="Arial"/>
      <w:b/>
      <w:sz w:val="24"/>
      <w:szCs w:val="24"/>
      <w:lang w:val="en-US"/>
    </w:rPr>
  </w:style>
  <w:style w:type="paragraph" w:customStyle="1" w:styleId="Contact">
    <w:name w:val="Contact"/>
    <w:basedOn w:val="Heading4"/>
    <w:rsid w:val="0005281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Cs w:val="24"/>
      <w:lang w:val="en-US"/>
    </w:rPr>
  </w:style>
  <w:style w:type="character" w:customStyle="1" w:styleId="TFChar">
    <w:name w:val="TF Char"/>
    <w:link w:val="TF"/>
    <w:qFormat/>
    <w:locked/>
    <w:rsid w:val="0094519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120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4416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Toliy Ioffe</cp:lastModifiedBy>
  <cp:revision>37</cp:revision>
  <cp:lastPrinted>2019-02-25T14:05:00Z</cp:lastPrinted>
  <dcterms:created xsi:type="dcterms:W3CDTF">2023-05-09T13:53:00Z</dcterms:created>
  <dcterms:modified xsi:type="dcterms:W3CDTF">2023-05-15T18:02:00Z</dcterms:modified>
  <cp:category/>
</cp:coreProperties>
</file>